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01" w:rsidRPr="00651301" w:rsidRDefault="00651301" w:rsidP="00651301">
      <w:pPr>
        <w:spacing w:after="0" w:line="480" w:lineRule="auto"/>
        <w:rPr>
          <w:rFonts w:ascii="Times New Roman" w:hAnsi="Times New Roman" w:cs="Times New Roman"/>
          <w:b/>
          <w:lang w:val="en-GB"/>
        </w:rPr>
      </w:pPr>
      <w:bookmarkStart w:id="0" w:name="_GoBack"/>
      <w:bookmarkEnd w:id="0"/>
      <w:r w:rsidRPr="00651301">
        <w:rPr>
          <w:rFonts w:ascii="Times New Roman" w:hAnsi="Times New Roman" w:cs="Times New Roman"/>
          <w:b/>
          <w:lang w:val="en-GB"/>
        </w:rPr>
        <w:t xml:space="preserve">Title: Housing conditions and its association with wheezing in 0-36 months babies: an observational study in Arco </w:t>
      </w:r>
      <w:proofErr w:type="spellStart"/>
      <w:r w:rsidRPr="00651301">
        <w:rPr>
          <w:rFonts w:ascii="Times New Roman" w:hAnsi="Times New Roman" w:cs="Times New Roman"/>
          <w:b/>
          <w:lang w:val="en-GB"/>
        </w:rPr>
        <w:t>Ribeirinho</w:t>
      </w:r>
      <w:proofErr w:type="spellEnd"/>
      <w:r w:rsidRPr="00651301">
        <w:rPr>
          <w:rFonts w:ascii="Times New Roman" w:hAnsi="Times New Roman" w:cs="Times New Roman"/>
          <w:b/>
          <w:lang w:val="en-GB"/>
        </w:rPr>
        <w:t xml:space="preserve"> region</w:t>
      </w:r>
    </w:p>
    <w:p w:rsidR="00651301" w:rsidRPr="00651301" w:rsidRDefault="00651301" w:rsidP="00651301">
      <w:pPr>
        <w:spacing w:after="0" w:line="480" w:lineRule="auto"/>
        <w:rPr>
          <w:rFonts w:ascii="Times New Roman" w:hAnsi="Times New Roman" w:cs="Times New Roman"/>
          <w:lang w:val="en-GB"/>
        </w:rPr>
      </w:pPr>
    </w:p>
    <w:p w:rsidR="00651301" w:rsidRPr="00D6681C" w:rsidRDefault="00651301" w:rsidP="00651301">
      <w:pPr>
        <w:spacing w:after="0" w:line="480" w:lineRule="auto"/>
        <w:rPr>
          <w:rFonts w:ascii="Times New Roman" w:hAnsi="Times New Roman" w:cs="Times New Roman"/>
        </w:rPr>
      </w:pPr>
      <w:r w:rsidRPr="00D6681C">
        <w:rPr>
          <w:rFonts w:ascii="Times New Roman" w:hAnsi="Times New Roman" w:cs="Times New Roman"/>
        </w:rPr>
        <w:t>Authors: Raquel Rodrigues dos Santos</w:t>
      </w:r>
      <w:r w:rsidRPr="00D6681C">
        <w:rPr>
          <w:rFonts w:ascii="Times New Roman" w:hAnsi="Times New Roman" w:cs="Times New Roman"/>
          <w:vertAlign w:val="superscript"/>
        </w:rPr>
        <w:t>1,2</w:t>
      </w:r>
      <w:r w:rsidRPr="00D6681C">
        <w:rPr>
          <w:rFonts w:ascii="Times New Roman" w:hAnsi="Times New Roman" w:cs="Times New Roman"/>
        </w:rPr>
        <w:t>, João Gregório</w:t>
      </w:r>
      <w:r w:rsidRPr="00D6681C">
        <w:rPr>
          <w:rFonts w:ascii="Times New Roman" w:hAnsi="Times New Roman" w:cs="Times New Roman"/>
          <w:vertAlign w:val="superscript"/>
        </w:rPr>
        <w:t>1</w:t>
      </w:r>
      <w:r w:rsidRPr="00D6681C">
        <w:rPr>
          <w:rFonts w:ascii="Times New Roman" w:hAnsi="Times New Roman" w:cs="Times New Roman"/>
        </w:rPr>
        <w:t>, Liliana Castanheira</w:t>
      </w:r>
      <w:r w:rsidRPr="00D6681C">
        <w:rPr>
          <w:rFonts w:ascii="Times New Roman" w:hAnsi="Times New Roman" w:cs="Times New Roman"/>
          <w:vertAlign w:val="superscript"/>
        </w:rPr>
        <w:t>1,3</w:t>
      </w:r>
      <w:r w:rsidRPr="00D6681C">
        <w:rPr>
          <w:rFonts w:ascii="Times New Roman" w:hAnsi="Times New Roman" w:cs="Times New Roman"/>
        </w:rPr>
        <w:t>, Ana Fernandes</w:t>
      </w:r>
      <w:r w:rsidRPr="00D6681C">
        <w:rPr>
          <w:rFonts w:ascii="Times New Roman" w:hAnsi="Times New Roman" w:cs="Times New Roman"/>
          <w:vertAlign w:val="superscript"/>
        </w:rPr>
        <w:t>1</w:t>
      </w:r>
    </w:p>
    <w:p w:rsidR="00651301" w:rsidRPr="00D6681C" w:rsidRDefault="00651301" w:rsidP="00651301">
      <w:pPr>
        <w:spacing w:after="0" w:line="480" w:lineRule="auto"/>
        <w:rPr>
          <w:rFonts w:ascii="Times New Roman" w:hAnsi="Times New Roman" w:cs="Times New Roman"/>
        </w:rPr>
      </w:pPr>
    </w:p>
    <w:p w:rsidR="00651301" w:rsidRPr="00651301" w:rsidRDefault="00651301" w:rsidP="00651301">
      <w:pPr>
        <w:spacing w:after="0" w:line="480" w:lineRule="auto"/>
        <w:rPr>
          <w:rFonts w:ascii="Times New Roman" w:hAnsi="Times New Roman" w:cs="Times New Roman"/>
          <w:lang w:val="en-GB"/>
        </w:rPr>
      </w:pPr>
      <w:r w:rsidRPr="00651301">
        <w:rPr>
          <w:rFonts w:ascii="Times New Roman" w:hAnsi="Times New Roman" w:cs="Times New Roman"/>
          <w:lang w:val="en-GB"/>
        </w:rPr>
        <w:t>Affiliation:</w:t>
      </w:r>
    </w:p>
    <w:p w:rsidR="00651301" w:rsidRPr="00651301" w:rsidRDefault="00651301" w:rsidP="00651301">
      <w:pPr>
        <w:spacing w:after="0" w:line="480" w:lineRule="auto"/>
        <w:rPr>
          <w:rFonts w:ascii="Times New Roman" w:hAnsi="Times New Roman" w:cs="Times New Roman"/>
          <w:lang w:val="en-GB"/>
        </w:rPr>
      </w:pPr>
      <w:r w:rsidRPr="00651301">
        <w:rPr>
          <w:rFonts w:ascii="Times New Roman" w:hAnsi="Times New Roman" w:cs="Times New Roman"/>
          <w:lang w:val="en-GB"/>
        </w:rPr>
        <w:t>1 - CBIOS - Research Centre for Biosciences and Health Technologies</w:t>
      </w:r>
    </w:p>
    <w:p w:rsidR="00651301" w:rsidRPr="00D6681C" w:rsidRDefault="00651301" w:rsidP="00651301">
      <w:pPr>
        <w:spacing w:after="0" w:line="240" w:lineRule="auto"/>
        <w:rPr>
          <w:rFonts w:ascii="Times New Roman" w:eastAsia="Times New Roman" w:hAnsi="Times New Roman" w:cs="Times New Roman"/>
        </w:rPr>
      </w:pPr>
      <w:r w:rsidRPr="00D6681C">
        <w:rPr>
          <w:rFonts w:ascii="Times New Roman" w:eastAsia="Times New Roman" w:hAnsi="Times New Roman" w:cs="Times New Roman"/>
          <w:color w:val="000000"/>
        </w:rPr>
        <w:t>2 - Administração Regional de Saúde de Lisboa e Vale do Tejo, Agrupamento de Centros de Saúde do Arco Ribeirinho, Unidade de Saúde Pública Arnaldo Sampaio</w:t>
      </w:r>
    </w:p>
    <w:p w:rsidR="00651301" w:rsidRPr="00D6681C" w:rsidRDefault="00651301" w:rsidP="00651301">
      <w:pPr>
        <w:spacing w:before="240" w:after="0" w:line="240" w:lineRule="auto"/>
        <w:rPr>
          <w:rFonts w:ascii="Times New Roman" w:eastAsia="Times New Roman" w:hAnsi="Times New Roman" w:cs="Times New Roman"/>
        </w:rPr>
      </w:pPr>
      <w:r w:rsidRPr="00D6681C">
        <w:rPr>
          <w:rFonts w:ascii="Times New Roman" w:eastAsia="Times New Roman" w:hAnsi="Times New Roman" w:cs="Times New Roman"/>
        </w:rPr>
        <w:t>3 - Administração Regional de Saúde de Lisboa e Vale do Tejo, I.P., Centro Hospitalar Lisboa Ocidental,</w:t>
      </w:r>
      <w:r w:rsidRPr="00D6681C">
        <w:rPr>
          <w:rFonts w:ascii="Times New Roman" w:hAnsi="Times New Roman" w:cs="Times New Roman"/>
        </w:rPr>
        <w:t xml:space="preserve"> </w:t>
      </w:r>
      <w:r w:rsidRPr="00D6681C">
        <w:rPr>
          <w:rFonts w:ascii="Times New Roman" w:eastAsia="Times New Roman" w:hAnsi="Times New Roman" w:cs="Times New Roman"/>
        </w:rPr>
        <w:t>Unidade Saúde Familiar do Dafundo</w:t>
      </w:r>
    </w:p>
    <w:p w:rsidR="00651301" w:rsidRPr="00D6681C" w:rsidRDefault="00651301" w:rsidP="00651301">
      <w:pPr>
        <w:spacing w:after="0" w:line="480" w:lineRule="auto"/>
        <w:rPr>
          <w:rFonts w:ascii="Times New Roman" w:hAnsi="Times New Roman" w:cs="Times New Roman"/>
        </w:rPr>
      </w:pPr>
    </w:p>
    <w:p w:rsidR="00651301" w:rsidRPr="00D6681C" w:rsidRDefault="00651301" w:rsidP="00651301">
      <w:pPr>
        <w:spacing w:after="0" w:line="480" w:lineRule="auto"/>
        <w:rPr>
          <w:rFonts w:ascii="Times New Roman" w:hAnsi="Times New Roman" w:cs="Times New Roman"/>
        </w:rPr>
      </w:pPr>
      <w:r w:rsidRPr="00D6681C">
        <w:rPr>
          <w:rFonts w:ascii="Times New Roman" w:hAnsi="Times New Roman" w:cs="Times New Roman"/>
        </w:rPr>
        <w:t>Corresponding Authors:</w:t>
      </w:r>
    </w:p>
    <w:p w:rsidR="00651301" w:rsidRPr="00D6681C" w:rsidRDefault="00651301" w:rsidP="00651301">
      <w:pPr>
        <w:spacing w:after="0" w:line="480" w:lineRule="auto"/>
        <w:rPr>
          <w:rFonts w:ascii="Times New Roman" w:hAnsi="Times New Roman" w:cs="Times New Roman"/>
        </w:rPr>
      </w:pPr>
      <w:r w:rsidRPr="00D6681C">
        <w:rPr>
          <w:rFonts w:ascii="Times New Roman" w:hAnsi="Times New Roman" w:cs="Times New Roman"/>
        </w:rPr>
        <w:t>João Pedro Gregório</w:t>
      </w:r>
    </w:p>
    <w:p w:rsidR="00651301" w:rsidRPr="00D6681C" w:rsidRDefault="00651301" w:rsidP="00651301">
      <w:pPr>
        <w:spacing w:after="0" w:line="480" w:lineRule="auto"/>
        <w:rPr>
          <w:rFonts w:ascii="Times New Roman" w:hAnsi="Times New Roman" w:cs="Times New Roman"/>
        </w:rPr>
      </w:pPr>
      <w:r w:rsidRPr="00D6681C">
        <w:rPr>
          <w:rFonts w:ascii="Times New Roman" w:hAnsi="Times New Roman" w:cs="Times New Roman"/>
        </w:rPr>
        <w:t>Universidade Lusófona de Humanidades e Tecnologias, Campo Grande, 376, 1749-024 Lisboa, Portugal</w:t>
      </w:r>
    </w:p>
    <w:p w:rsidR="00651301" w:rsidRPr="00651301" w:rsidRDefault="00651301" w:rsidP="00651301">
      <w:pPr>
        <w:spacing w:after="0" w:line="480" w:lineRule="auto"/>
        <w:rPr>
          <w:rFonts w:ascii="Times New Roman" w:hAnsi="Times New Roman" w:cs="Times New Roman"/>
          <w:lang w:val="en-GB"/>
        </w:rPr>
      </w:pPr>
      <w:proofErr w:type="spellStart"/>
      <w:r w:rsidRPr="00651301">
        <w:rPr>
          <w:rFonts w:ascii="Times New Roman" w:hAnsi="Times New Roman" w:cs="Times New Roman"/>
          <w:lang w:val="en-GB"/>
        </w:rPr>
        <w:t>Telf</w:t>
      </w:r>
      <w:proofErr w:type="spellEnd"/>
      <w:r w:rsidRPr="00651301">
        <w:rPr>
          <w:rFonts w:ascii="Times New Roman" w:hAnsi="Times New Roman" w:cs="Times New Roman"/>
          <w:lang w:val="en-GB"/>
        </w:rPr>
        <w:t>: +351 217 515 500</w:t>
      </w:r>
    </w:p>
    <w:p w:rsidR="00651301" w:rsidRPr="00651301" w:rsidRDefault="00651301" w:rsidP="00651301">
      <w:pPr>
        <w:spacing w:after="0" w:line="480" w:lineRule="auto"/>
        <w:rPr>
          <w:rFonts w:ascii="Times New Roman" w:hAnsi="Times New Roman" w:cs="Times New Roman"/>
          <w:lang w:val="en-GB"/>
        </w:rPr>
      </w:pPr>
      <w:r w:rsidRPr="00651301">
        <w:rPr>
          <w:rFonts w:ascii="Times New Roman" w:hAnsi="Times New Roman" w:cs="Times New Roman"/>
          <w:lang w:val="en-GB"/>
        </w:rPr>
        <w:t>Email: joao.gregorio@ulusofona.pt</w:t>
      </w:r>
    </w:p>
    <w:p w:rsidR="00651301" w:rsidRPr="00651301" w:rsidRDefault="00651301" w:rsidP="00651301">
      <w:pPr>
        <w:spacing w:after="0" w:line="480" w:lineRule="auto"/>
        <w:rPr>
          <w:rFonts w:ascii="Times New Roman" w:hAnsi="Times New Roman" w:cs="Times New Roman"/>
          <w:lang w:val="en-GB"/>
        </w:rPr>
      </w:pPr>
    </w:p>
    <w:p w:rsidR="00651301" w:rsidRDefault="00651301">
      <w:pPr>
        <w:rPr>
          <w:lang w:val="en-GB"/>
        </w:rPr>
      </w:pPr>
      <w:r>
        <w:rPr>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ABSTRACT</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Infant mortality due to respiratory disease is a major cause of concern for Global Health. Asthma and other respiratory </w:t>
      </w:r>
      <w:r w:rsidRPr="00033665">
        <w:rPr>
          <w:rFonts w:ascii="Times New Roman" w:hAnsi="Times New Roman" w:cs="Times New Roman"/>
          <w:lang w:val="en-GB"/>
        </w:rPr>
        <w:t>diseases’ prevalence</w:t>
      </w:r>
      <w:r w:rsidRPr="00953E33">
        <w:rPr>
          <w:rFonts w:ascii="Times New Roman" w:hAnsi="Times New Roman" w:cs="Times New Roman"/>
          <w:lang w:val="en-GB"/>
        </w:rPr>
        <w:t xml:space="preserve"> in early childhood is still high, overburdening health systems. Housing conditions where first infancy is spent has been associated with the incidence of respiratory diseases. The aim of this study was to investigate the possible association between housing characteristics and the occurrence of wheezing </w:t>
      </w:r>
      <w:r w:rsidRPr="00033665">
        <w:rPr>
          <w:rFonts w:ascii="Times New Roman" w:hAnsi="Times New Roman" w:cs="Times New Roman"/>
          <w:lang w:val="en-GB"/>
        </w:rPr>
        <w:t>episodes in children under</w:t>
      </w:r>
      <w:r w:rsidRPr="00953E33">
        <w:rPr>
          <w:rFonts w:ascii="Times New Roman" w:hAnsi="Times New Roman" w:cs="Times New Roman"/>
          <w:lang w:val="en-GB"/>
        </w:rPr>
        <w:t xml:space="preserve"> 36 months of age. A cross-sectional study </w:t>
      </w:r>
      <w:proofErr w:type="gramStart"/>
      <w:r w:rsidRPr="00953E33">
        <w:rPr>
          <w:rFonts w:ascii="Times New Roman" w:hAnsi="Times New Roman" w:cs="Times New Roman"/>
          <w:lang w:val="en-GB"/>
        </w:rPr>
        <w:t>was performed</w:t>
      </w:r>
      <w:proofErr w:type="gramEnd"/>
      <w:r w:rsidRPr="00953E33">
        <w:rPr>
          <w:rFonts w:ascii="Times New Roman" w:hAnsi="Times New Roman" w:cs="Times New Roman"/>
          <w:lang w:val="en-GB"/>
        </w:rPr>
        <w:t xml:space="preserve"> on a sample of infants in Arco </w:t>
      </w:r>
      <w:proofErr w:type="spellStart"/>
      <w:r w:rsidRPr="00953E33">
        <w:rPr>
          <w:rFonts w:ascii="Times New Roman" w:hAnsi="Times New Roman" w:cs="Times New Roman"/>
          <w:lang w:val="en-GB"/>
        </w:rPr>
        <w:t>Ribeirinho</w:t>
      </w:r>
      <w:proofErr w:type="spellEnd"/>
      <w:r w:rsidRPr="00953E33">
        <w:rPr>
          <w:rFonts w:ascii="Times New Roman" w:hAnsi="Times New Roman" w:cs="Times New Roman"/>
          <w:lang w:val="en-GB"/>
        </w:rPr>
        <w:t xml:space="preserve"> region. </w:t>
      </w:r>
      <w:proofErr w:type="gramStart"/>
      <w:r w:rsidRPr="00953E33">
        <w:rPr>
          <w:rFonts w:ascii="Times New Roman" w:hAnsi="Times New Roman" w:cs="Times New Roman"/>
          <w:lang w:val="en-GB"/>
        </w:rPr>
        <w:t>131</w:t>
      </w:r>
      <w:proofErr w:type="gramEnd"/>
      <w:r w:rsidRPr="00953E33">
        <w:rPr>
          <w:rFonts w:ascii="Times New Roman" w:hAnsi="Times New Roman" w:cs="Times New Roman"/>
          <w:lang w:val="en-GB"/>
        </w:rPr>
        <w:t xml:space="preserve"> participants were selected through the Child Health consultation. Most lived in apartments in an urban setting. There was no association between wheezing and the type of housing (house vs. apartment) nor with the area (urban vs. rural). However, it </w:t>
      </w:r>
      <w:proofErr w:type="gramStart"/>
      <w:r w:rsidRPr="00953E33">
        <w:rPr>
          <w:rFonts w:ascii="Times New Roman" w:hAnsi="Times New Roman" w:cs="Times New Roman"/>
          <w:lang w:val="en-GB"/>
        </w:rPr>
        <w:t>was found</w:t>
      </w:r>
      <w:proofErr w:type="gramEnd"/>
      <w:r w:rsidRPr="00953E33">
        <w:rPr>
          <w:rFonts w:ascii="Times New Roman" w:hAnsi="Times New Roman" w:cs="Times New Roman"/>
          <w:lang w:val="en-GB"/>
        </w:rPr>
        <w:t xml:space="preserve"> that room area has an influence on the occurrence of wheezing episodes: smaller rooms tend to present babies with more incidences of episodes. In future investigations, it will be important to explore the causes of this association, namely the contribution that some indoor air pollutants may have to wheezing and respiratory disease in infants.</w:t>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t>Keywords: Infant respiratory disease; Wheezing; Housing; Indoor air quality;</w:t>
      </w:r>
    </w:p>
    <w:p w:rsidR="00134EF9" w:rsidRDefault="00134EF9">
      <w:pPr>
        <w:rPr>
          <w:lang w:val="en-GB"/>
        </w:rPr>
      </w:pPr>
    </w:p>
    <w:p w:rsidR="00651301" w:rsidRDefault="00651301">
      <w:pPr>
        <w:rPr>
          <w:lang w:val="en-GB"/>
        </w:rPr>
      </w:pPr>
      <w:r>
        <w:rPr>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Background</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Prevalence of respiratory disease in early childhood is a major cause of concern for Global Health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{"citationItems":[{"id":"ITEM-1","itemData":{"abstract":"Children are our future, numbering over 2.2 billion worldwide (aged 0-19) and representing boundless potential. Child survival and development hinge on basic needs to support life; among these, a safe, healthy and clean environment is fundamental. Children are exposed to serious health risks from environmental hazards. Environmental risk factors often act in concert, and their effects are exacerbated by adverse social and economic conditions, particularly conflict, poverty and malnutrition. There is new knowledge about the special susceptibility of children to environmental risks: action needs to be taken to allow them to grow up and develop in good health, and to contribute to economic and social development. • Each year, at least 3 million children under the age of five die due to environment-related diseases. • Acute respiratory infections annually kill an estimated 2 million children under the age of five. As much as 60 percent of acute respiratory infections worldwide are related to environmental conditions. • Diarrhoeal diseases claim the lives of nearly 1.5 million children every year. Eighty to 90 percent of these diarrhoea cases are related to environmental conditions, in particular, contaminated water and inadequate sanitation. Environmental risks to children vary from region to region. Children in many countries still face the major traditional environmental hazards, including unsafe water, lack of sanitation and contaminated food, injuries, indoor air pollution from use of solid fuel, outdoor air pollution and exposure to a myriad of toxic heavy metals, chemicals and hazardous wastes that may be brought home from the workplace. However, other children live in adverse environments that are vastly different from those of generations ago. In addition to the traditional environmental hazards, due to rapid changes in economic structures, technologies and demography, new or modern environmental hazards have appeared or been recognized, such as the increased use of radiation","author":[{"dropping-particle":"","family":"WHO","given":"","non-dropping-particle":"","parse-names":false,"suffix":""}],"container-title":"Environment","id":"ITEM-1","issued":{"date-parts":[["2010"]]},"title":"Global Plan of Action for Children ' s Health and the Environment (2010-2015)","type":"report"},"uris":["http://www.mendeley.com/documents/?uuid=65ac1d09-3f0d-418d-9a5a-14326b13aab6"]}],"mendeley":{"formattedCitation":"(1)","plainTextFormattedCitation":"(1)","previouslyFormattedCitation":"(1)"},"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(1)</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It is estimated that more than 900 million children under 5 years of age die of pneumonia worldwide and at least 3 million die due to environment-related diseases every year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{"citationItems":[{"id":"ITEM-1","itemData":{"abstract":"Children are our future, numbering over 2.2 billion worldwide (aged 0-19) and representing boundless potential. Child survival and development hinge on basic needs to support life; among these, a safe, healthy and clean environment is fundamental. Children are exposed to serious health risks from environmental hazards. Environmental risk factors often act in concert, and their effects are exacerbated by adverse social and economic conditions, particularly conflict, poverty and malnutrition. There is new knowledge about the special susceptibility of children to environmental risks: action needs to be taken to allow them to grow up and develop in good health, and to contribute to economic and social development. • Each year, at least 3 million children under the age of five die due to environment-related diseases. • Acute respiratory infections annually kill an estimated 2 million children under the age of five. As much as 60 percent of acute respiratory infections worldwide are related to environmental conditions. • Diarrhoeal diseases claim the lives of nearly 1.5 million children every year. Eighty to 90 percent of these diarrhoea cases are related to environmental conditions, in particular, contaminated water and inadequate sanitation. Environmental risks to children vary from region to region. Children in many countries still face the major traditional environmental hazards, including unsafe water, lack of sanitation and contaminated food, injuries, indoor air pollution from use of solid fuel, outdoor air pollution and exposure to a myriad of toxic heavy metals, chemicals and hazardous wastes that may be brought home from the workplace. However, other children live in adverse environments that are vastly different from those of generations ago. In addition to the traditional environmental hazards, due to rapid changes in economic structures, technologies and demography, new or modern environmental hazards have appeared or been recognized, such as the increased use of radiation","author":[{"dropping-particle":"","family":"WHO","given":"","non-dropping-particle":"","parse-names":false,"suffix":""}],"container-title":"Environment","id":"ITEM-1","issued":{"date-parts":[["2010"]]},"title":"Global Plan of Action for Children ' s Health and the Environment (2010-2015)","type":"report"},"uris":["http://www.mendeley.com/documents/?uuid=65ac1d09-3f0d-418d-9a5a-14326b13aab6"]},{"id":"ITEM-2","itemData":{"DOI":"10.1016/S0140-6736(16)31593-8","ISSN":"01406736","abstract":"Background Despite remarkable progress in the improvement of child survival between 1990 and 2015, the Millennium Development Goal (MDG) 4 target of a two-thirds reduction of under-5 mortality rate (U5MR) was not achieved globally. In this paper, we updated our annual estimates of child mortality by cause to 2000–15 to reflect on progress toward the MDG 4 and consider implications for the Sustainable Development Goals (SDG) target for child survival. Methods We increased the estimation input data for causes of deaths by 43% among neonates and 23% among 1–59-month-olds, respectively. We used adequate vital registration (VR) data where available, and modelled cause-specific mortality fractions applying multinomial logistic regressions using adequate VR for low U5MR countries and verbal autopsy data for high U5MR countries. We updated the estimation to use Plasmodium falciparum parasite rate in place of malaria index in the modelling of malaria deaths; to use adjusted empirical estimates instead of modelled estimates for China; and to consider the effects of pneumococcal conjugate vaccine and rotavirus vaccine in the estimation. Findings In 2015, among the 5·9 million under-5 deaths, 2·7 million occurred in the neonatal period. The leading under-5 causes were preterm birth complications (1·055 million [95% uncertainty range (UR) 0·935–1·179]), pneumonia (0·921 million [0·812 −1·117]), and intrapartum-related events (0·691 million [0·598 −0·778]). In the two MDG regions with the most under-5 deaths, the leading cause was pneumonia in sub-Saharan Africa and preterm birth complications in southern Asia. Reductions in mortality rates for pneumonia, diarrhoea, neonatal intrapartum-related events, malaria, and measles were responsible for 61% of the total reduction of 35 per 1000 livebirths in U5MR in 2000–15. Stratified by U5MR, pneumonia was the leading cause in countries with very high U5MR. Preterm birth complications and pneumonia were both important in high, medium high, and medium child mortality countries; whereas congenital abnormalities was the most important cause in countries with low and very low U5MR. Interpretation In the SDG era, countries are advised to prioritise child survival policy and programmes based on their child cause-of-death composition. Continued and enhanced efforts to scale up proven life-saving interventions are needed to achieve the SDG child survival target. Funding Bill &amp; Melinda Gates Foundation, WHO.","author":[{"dropping-particle":"","family":"Liu","given":"Li","non-dropping-particle":"","parse-names":false,"suffix":""},{"dropping-particle":"","family":"Oza","given":"Shefali","non-dropping-particle":"","parse-names":false,"suffix":""},{"dropping-particle":"","family":"Hogan","given":"Dan","non-dropping-particle":"","parse-names":false,"suffix":""},{"dropping-particle":"","family":"Chu","given":"Yue","non-dropping-particle":"","parse-names":false,"suffix":""},{"dropping-particle":"","family":"Perin","given":"Jamie","non-dropping-particle":"","parse-names":false,"suffix":""},{"dropping-particle":"","family":"Zhu","given":"Jun","non-dropping-particle":"","parse-names":false,"suffix":""},{"dropping-particle":"","family":"Lawn","given":"Joy E.","non-dropping-particle":"","parse-names":false,"suffix":""},{"dropping-particle":"","family":"Cousens","given":"Simon","non-dropping-particle":"","parse-names":false,"suffix":""},{"dropping-particle":"","family":"Mathers","given":"Colin","non-dropping-particle":"","parse-names":false,"suffix":""},{"dropping-particle":"","family":"Black","given":"Robert E.","non-dropping-particle":"","parse-names":false,"suffix":""}],"container-title":"The Lancet","id":"ITEM-2","issue":"10063","issued":{"date-parts":[["2016","12"]]},"page":"3027-3035","title":"Global, regional, and national causes of under-5 mortality in 2000–15: an updated systematic analysis with implications for the Sustainable Development Goals","type":"article-journal","volume":"388"},"uris":["http://www.mendeley.com/documents/?uuid=84d6fc6a-a2e5-4477-8983-394fbee43dd8"]}],"mendeley":{"formattedCitation":"(1,2)","plainTextFormattedCitation":"(1,2)","previouslyFormattedCitation":"(1,2)"},"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(1,2)</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The prevalence of wheezing, a symptom associated with asthma in small children, has also been rising around the globe, influencing quality of life and impacting health system costs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{"citationItems":[{"id":"ITEM-1","itemData":{"DOI":"10.1016/j.aller.2016.08.011","ISSN":"03010546","abstract":"Background: Wheezing affects children's quality of life, and is related with asthma in childhood. Although prevalence of wheezing has been previously studied in several countries, there is no reference of worldwide prevalence in infants. The aim of this meta-analysis is to estimate the prevalence of wheezing and recurrent wheezing in infants aged up to two years, and compare the prevalence across world regions. Methods: Literature search was conducted in MEDLINE and SCOPUS databases, looking for observational studies published up to June 2016, including as keywords “prevalence” or “epidemiology” combined with “wheeze” “wheezing” or “asthma symptoms” and “infant” or “preschool”. Fast*Pro software and random effects Bayesian model were used. Heterogeneity was estimated using I2statistic, and sensitivity analyses were performed. Results: We identified 109 studies after duplicates were removed. After exclusions, 14 studies were included in the meta-analysis. Prevalence of wheezing and recurrent wheezing were 36.06% (95% CI 35.17–36.96), and 17.41% (95% CI 16.74–18.09), respectively. In European countries, prevalence of wheezing was 30.68% (95% CI 28.97–32.45), and 12.35% (95% CI 11.27–13.47) for recurrent wheezing. Prevalence of wheezing and recurrent wheezing in Latin America were higher, 40.55% (95% CI 39.40–41.71), and 19.27% (95% CI 18.44–20.11), respectively. In Africa, prevalence of wheezing was 15.97% (95% CI 14.05–18.00). Low or no heterogeneity was found in all cases. Conclusions: More than one third of infants suffer from wheezing and almost one fifth from recurrent wheezing, being these illnesses especially prevalent in Latin American countries, pointing out an important public health problem.","author":[{"dropping-particle":"","family":"Alvarez-Alvarez","given":"I.","non-dropping-particle":"","parse-names":false,"suffix":""},{"dropping-particle":"","family":"Niu","given":"H.","non-dropping-particle":"","parse-names":false,"suffix":""},{"dropping-particle":"","family":"Guillen-Grima","given":"F.","non-dropping-particle":"","parse-names":false,"suffix":""},{"dropping-particle":"","family":"Aguinaga-Ontoso","given":"I.","non-dropping-particle":"","parse-names":false,"suffix":""}],"container-title":"Allergologia et Immunopathologia","id":"ITEM-1","issue":"3","issued":{"date-parts":[["2018","5"]]},"page":"210-217","title":"Meta-analysis of prevalence of wheezing and recurrent wheezing in infants","type":"article-journal","volume":"46"},"uris":["http://www.mendeley.com/documents/?uuid=ee5a23cf-21a5-4310-939c-b75cbd2af958"]}],"mendeley":{"formattedCitation":"(3)","plainTextFormattedCitation":"(3)","previouslyFormattedCitation":"(3)"},"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(3)</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Due to its association with respiratory disease, wheezing is usually used as a proxy outcome to study the effect of exposure to air pollutants and living conditions on respiratory diseases’ incidence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{"citationItems":[{"id":"ITEM-1","itemData":{"DOI":"10.1183/09059180.00000714","ISBN":"1600-0617 0905-9180","ISSN":"16000617","PMID":"25726560","abstract":"Volatile organic compounds (VOCs) are ubiquitous domestic pollutants. Their role in asthma/allergy development and exacerbations is uncertain. This systematic review investigated whether domestic VOC exposure increases the risk of developing and/or exacerbating asthma and allergic disorders. We systematically searched 11 databases and three trial repositories, and contacted an international panel of experts to identify published and unpublished experimental and epidemiological studies. 8455 potentially relevant studies were identified; 852 papers were removed after de-duplication, leaving 7603 unique papers that were screened. Of these, 278 were reviewed in detail and 53 satisfied the inclusion criteria. Critical appraisal of the included studies indicated an overall lack of high-quality evidence and substantial risk of bias in this body of knowledge. Aromatics (i.e. benzenes, toluenes and xylenes) and formaldehyde were the main VOC classes studied, both in relation to the development and exacerbations of asthma and allergy. Approximately equal numbers of studies reported that exposure increased risks and that exposure was not associated with any detrimental effects. The available evidence implicating domestic VOC exposure in the risk of developing and/or exacerbating asthma and allergy is of poor quality and inconsistent. Prospective, preferably experimental studies, investigating the impact of reducing/eliminating exposure to VOC, are now needed in order to generate a more definitive evidence base to inform policy and clinical deliberations in relation to the management of the now substantial sections of the population who are either at risk of developing asthma/allergy or living with established disease.","author":[{"dropping-particle":"","family":"Nurmatov","given":"Ulugbek B.","non-dropping-particle":"","parse-names":false,"suffix":""},{"dropping-particle":"","family":"Tagiyeva","given":"Nara","non-dropping-particle":"","parse-names":false,"suffix":""},{"dropping-particle":"","family":"Semple","given":"Sean","non-dropping-particle":"","parse-names":false,"suffix":""},{"dropping-particle":"","family":"Devereux","given":"Graham","non-dropping-particle":"","parse-names":false,"suffix":""},{"dropping-particle":"","family":"Sheikh","given":"Aziz","non-dropping-particle":"","parse-names":false,"suffix":""}],"container-title":"European Respiratory Review","id":"ITEM-1","issue":"135","issued":{"date-parts":[["2015"]]},"page":"92-101","title":"Volatile organic compounds and risk of asthma and allergy: A systematic review","type":"article-journal","volume":"24"},"uris":["http://www.mendeley.com/documents/?uuid=4a6c1e96-671f-4bc9-a7be-52d13cbc0a4f"]}],"mendeley":{"formattedCitation":"(4)","plainTextFormattedCitation":"(4)","previouslyFormattedCitation":"(4)"},"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(4)</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The reasons for this prevalence are complex and involve an intricate interaction of several factors, such as living conditions, housing quality or indoor air pollutants exposure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{"citationItems":[{"id":"ITEM-1","itemData":{"DOI":"10.1080/17476348.2017.1338949","ISSN":"1747-6348","abstract":"The ultra-high strength SiCp/Al-10%Zn-3.6%Mg-1.8%Cu-0.36%Zr-0.15%Ni composite was prepared by spray co-deposition followed by extrusion process. The heat treatment processing, microstructures and mechanical properties of the as-processed composite were investigated. The well-bonded SiC/Al interfaces and fine grains of matrix alloy were obtained in the as-extruded composite. The precipitated phase MgZn2 dissolved during solid solution treatment at 490 °C for 1 h, but the Cu-rich phase was residual in the matrix. Comparatively, the Cu-rich phase dissolved into the matrix alloy exposed at 470 °C for 1 h and then at 490 °C for 1 h. The composite heat-treated with 470 °C/1 h + 490 °C/1 h + 120 °C/28 h exhibited high modulus above 100 GPa and ultra-high strength about 785 MPa, which was 30 MPa higher than that of the same composite treated with 490 °C/1 h + 120 °C/28 h processing. The low elongation of the composite can be attributed to the breakage of SiC particulates and interfacial debonding of SiC/Al. © 2008 Elsevier B.V. All rights reserved.","author":[{"dropping-particle":"","family":"Vanker","given":"A.","non-dropping-particle":"","parse-names":false,"suffix":""},{"dropping-particle":"","family":"Gie","given":"R.P.","non-dropping-particle":"","parse-names":false,"suffix":""},{"dropping-particle":"","family":"Zar","given":"H.J.","non-dropping-particle":"","parse-names":false,"suffix":""}],"container-title":"Expert Review of Respiratory Medicine","id":"ITEM-1","issue":"8","issued":{"date-parts":[["2017","8","3"]]},"page":"661-673","title":"The association between environmental tobacco smoke exposure and childhood respiratory disease: a review","type":"article-journal","volume":"11"},"uris":["http://www.mendeley.com/documents/?uuid=64dc010e-7c3f-4dd6-b3c2-699a97d2679f"]},{"id":"ITEM-2","itemData":{"DOI":"10.1002/ppul.20965","ISBN":"1099-0496","ISSN":"87556863","PMID":"19206181","abstract":"The aim of this paper is thus to identify, evaluate, and summarize in a systematic fashion all the epidemiological studies that have analyzed the association between exposure to specific indoor air pollutants and respiratory disease among children under the age of five. A search was carried out in the main biomedical bibliographic sources in December 2006 and updated in February 2008. The study period covered 12 years (1996-2007). All the selected papers were carefully read. We focused on studies that analyzed at least one indicator of respiratory health and which included one or more indoor air pollutants in relation to the respiratory health of children under the age of 5. Studies that analyzed passive smoking as the sole source of indoor air pollution were not included. Fourteen studies were considered to be relevant. The most analyzed pollutant was nitrogen dioxide, followed by volatile organic compounds, airborne particulates and other pollutants; phthalates and CO(2). The literature reviewed within our criteria seems to indicate that several indoor pollutants, even at the moderate levels found in the developed countries, could be harmful to the respiratory health of very young children. Future research should focus on conducting more studies, preferably making use of cohorts, with adequate techniques for measuring indoor pollution levels.","author":[{"dropping-particle":"","family":"Fuentes-Leonarte","given":"Virginia","non-dropping-particle":"","parse-names":false,"suffix":""},{"dropping-particle":"","family":"Tenías","given":"José M.","non-dropping-particle":"","parse-names":false,"suffix":""},{"dropping-particle":"","family":"Ballester","given":"Ferran","non-dropping-particle":"","parse-names":false,"suffix":""}],"container-title":"Pediatric Pulmonology","id":"ITEM-2","issue":"3","issued":{"date-parts":[["2009"]]},"page":"231-43","title":"Levels of pollutants in indoor air and respiratory health in preschool children: A systematic review","type":"article-journal","volume":"44"},"uris":["http://www.mendeley.com/documents/?uuid=c733c5ad-844d-414c-9130-6e183fa8872b"]}],"mendeley":{"formattedCitation":"(5,6)","plainTextFormattedCitation":"(5,6)","previouslyFormattedCitation":"(5,6)"},"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(5,6)</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From location, basic structure and quality of materials, housing is one of the most relevant social determinants of health affecting new-borns’ health status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{"citationItems":[{"id":"ITEM-1","itemData":{"DOI":"10.1046/j.1600-0668.2003.00207.x","ISSN":"09056947","abstract":"This study was conducted to examine the impact of building charac- teristics and indoor air quality on recurrent wheezing in infants. We followed a birth cohort (BAMSE) comprising 4089 children, born in predefined areas of Stockholm, during their first 2 years of life. Information on exposures was obtained from parental questionnaires when the children were 2 months and on symptoms and diseases when the children were 1 and 2 years old. Children with recurrent wheezing, and two age-matched controls per case, were identified and enrolled in a nested case–control study. The homes were investigated and ven- tilation rate, humidity, temperature and NO2 measured.We found that living in an apartment erected after 1939, or in a private home with crawl space/concrete slab foundation were associated with an increased risk of recurrent wheezing, odds ratio (OR) 2.5 (1.3–4.8) and 2.5 (1.1–5.4), respectively. The same was true for living in homes with absolute indoor humidity &gt;5.8 g/kg, OR 1.7 (1.0–2.9) and in homes where windowpane condensation was consistently reported over several years, OR 2.2 (1.1–4.5). However, air change rate and type of ventilation system did not seem to affect the risk. In conclusion, relatively new apartment buildings, single-family homes with crawl space/concrete slab foundation, ele- vated indoor humidity, and reported wintertime windowpane condensation were associated with recurrent wheezing in infants. Thus, improvements of the building quality may have potential to prevent infant wheezing.","author":[{"dropping-particle":"","family":"Emenius","given":"G.","non-dropping-particle":"","parse-names":false,"suffix":""},{"dropping-particle":"","family":"Svartengren","given":"M.","non-dropping-particle":"","parse-names":false,"suffix":""},{"dropping-particle":"","family":"Korsgaard","given":"J.","non-dropping-particle":"","parse-names":false,"suffix":""},{"dropping-particle":"","family":"Nordvall","given":"L.","non-dropping-particle":"","parse-names":false,"suffix":""},{"dropping-particle":"","family":"Pershagen","given":"G.","non-dropping-particle":"","parse-names":false,"suffix":""},{"dropping-particle":"","family":"Wickman","given":"M.","non-dropping-particle":"","parse-names":false,"suffix":""}],"container-title":"Indoor Air","id":"ITEM-1","issue":"1","issued":{"date-parts":[["2004","2"]]},"page":"34-42","title":"Building characteristics, indoor air quality and recurrent wheezing in very young children (BAMSE)","type":"article-journal","volume":"14"},"uris":["http://www.mendeley.com/documents/?uuid=d2bd7ef0-b69c-49fe-8717-fc9f468db7ce"]}],"mendeley":{"formattedCitation":"(7)","plainTextFormattedCitation":"(7)","previouslyFormattedCitation":"(7)"},"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(7)</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As babies spend most of their time indoors, indoor air quality (IAQ) has received some attention from researchers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{"citationItems":[{"id":"ITEM-1","itemData":{"DOI":"10.1016/j.prrv.2007.08.007","ISSN":"15260542","abstract":"Indoor air pollution (IAP) is an important environmental health issue in developing countries and is a major contributor to mortality and morbidity from acute lower respiratory illness in children. In developed countries, IAP in homes is not nearly as severe as it can be in developing countries; however, evidence suggests that it does contribute significantly to the risk of adverse respiratory health in children. Children spend the majority of their time indoors, mostly at home. Homes are built so that air exchange between the indoor and outdoor environments is minimised and there is a large range of pollution emission sources inside. For many pollutants, indoor concentrations regularly exceed those outdoors. Although there has been considerable interest in the health effects of IAP, questions still remain regarding the role of IAP in the exacerbation and/or development of respiratory disease. Prospective, longitudinal studies are required to better clarify the contribution of IAP to the respiratory health of children. © 2007 Elsevier Ltd. All rights reserved.","author":[{"dropping-particle":"","family":"Franklin","given":"Peter J.","non-dropping-particle":"","parse-names":false,"suffix":""}],"container-title":"Paediatric Respiratory Reviews","id":"ITEM-1","issue":"4","issued":{"date-parts":[["2007","12"]]},"page":"281-286","title":"Indoor air quality and respiratory health of children","type":"article-journal","volume":"8"},"uris":["http://www.mendeley.com/documents/?uuid=a3521c7d-85cd-4c18-badd-fdebb5fc1057"]}],"mendeley":{"formattedCitation":"(8)","plainTextFormattedCitation":"(8)","previouslyFormattedCitation":"(8)"},"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(8)</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Among several factors influencing IAQ, tobacco smoke as well as other household chemical compounds have been associated with respiratory disease prevalence in infants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{"citationItems":[{"id":"ITEM-1","itemData":{"DOI":"10.1080/17476348.2017.1338949","ISSN":"1747-6348","abstract":"The ultra-high strength SiCp/Al-10%Zn-3.6%Mg-1.8%Cu-0.36%Zr-0.15%Ni composite was prepared by spray co-deposition followed by extrusion process. The heat treatment processing, microstructures and mechanical properties of the as-processed composite were investigated. The well-bonded SiC/Al interfaces and fine grains of matrix alloy were obtained in the as-extruded composite. The precipitated phase MgZn2 dissolved during solid solution treatment at 490 °C for 1 h, but the Cu-rich phase was residual in the matrix. Comparatively, the Cu-rich phase dissolved into the matrix alloy exposed at 470 °C for 1 h and then at 490 °C for 1 h. The composite heat-treated with 470 °C/1 h + 490 °C/1 h + 120 °C/28 h exhibited high modulus above 100 GPa and ultra-high strength about 785 MPa, which was 30 MPa higher than that of the same composite treated with 490 °C/1 h + 120 °C/28 h processing. The low elongation of the composite can be attributed to the breakage of SiC particulates and interfacial debonding of SiC/Al. © 2008 Elsevier B.V. All rights reserved.","author":[{"dropping-particle":"","family":"Vanker","given":"A.","non-dropping-particle":"","parse-names":false,"suffix":""},{"dropping-particle":"","family":"Gie","given":"R.P.","non-dropping-particle":"","parse-names":false,"suffix":""},{"dropping-particle":"","family":"Zar","given":"H.J.","non-dropping-particle":"","parse-names":false,"suffix":""}],"container-title":"Expert Review of Respiratory Medicine","id":"ITEM-1","issue":"8","issued":{"date-parts":[["2017","8","3"]]},"page":"661-673","title":"The association between environmental tobacco smoke exposure and childhood respiratory disease: a review","type":"article-journal","volume":"11"},"uris":["http://www.mendeley.com/documents/?uuid=64dc010e-7c3f-4dd6-b3c2-699a97d2679f"]}],"mendeley":{"formattedCitation":"(5)","plainTextFormattedCitation":"(5)","previouslyFormattedCitation":"(5)"},"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(5)</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Moreover, the presence of moulds and dampness is also associated with respiratory disease </w:t>
      </w:r>
      <w:r w:rsidRPr="00953E33">
        <w:rPr>
          <w:rFonts w:ascii="Times New Roman" w:hAnsi="Times New Roman" w:cs="Times New Roman"/>
          <w:lang w:val="en-GB"/>
        </w:rPr>
        <w:fldChar w:fldCharType="begin" w:fldLock="1"/>
      </w:r>
      <w:r w:rsidRPr="00953E33">
        <w:rPr>
          <w:rFonts w:ascii="Times New Roman" w:hAnsi="Times New Roman" w:cs="Times New Roman"/>
          <w:lang w:val="en-GB"/>
        </w:rPr>
        <w:instrText>ADDIN CSL_CITATION {"citationItems":[{"id":"ITEM-1","itemData":{"DOI":"10.1136/oem.2004.018291","ISSN":"1351-0711","abstract":"Aims: To report on the relation between home mould and/or dampness exposure and respiratory disorders in a large sample of children and adolescents in Italy, accounting for age at time of exposure. Methods: 20 016 children (mean age 7 years) and 13 266 adolescents (mean age 13 years) completed questionnaires on indoor exposures and respiratory symptoms/diseases. Statistical analyses were adjusted for sex, age, questionnaire's compiler, area of residence, season of interview, parental educational status, family history of asthma, rhinitis, eczema, chronic obstructive pulmonary disease, presence of gas water heaters, passive smoking, pets, and active smoking (only for adolescents). Population attributable risk % (PAR) was also computed. Results: Asthma was more strongly related to only early than to only current exposure, both in children (OR 1.80, 95% CI 1.41 to 2.30) and adolescents (OR 1.89, 95% CI 1.38 to 2.59). The same result was found for rhino-conjunctivitis (OR 1.46, 95% CI 1.17 to 1.82), in children, and for wheeze among adolescents (OR 1.56, 95% CI 1.15 to 2.11). In children, wheeze (OR 1.98, 95% CI 1.47 to 2.66) and eczema (OR 1.44, 95% CI 1.09 to 1.91) were more strongly related to mould/dampness when exposed both early and currently; the same occurred in adolescents for rhino-conjunctivitis (1.78, 95% CI 1.30 to 2.45). Although persistent cough/phlegm was significantly related to mould/dampness exposure in children, regardless of exposure timing, no significant association between mould/dampness exposure and eczema or cough/phlegm was found among adolescents. PAR estimates were higher for only early than only current exposures. Avoiding early only exposure would abate wheeze by 6%, asthma or cough/ phlegm by 7%, rhino-conjunctivitis in children by 4%, and in adolescents, asthma by 6%, and wheeze by 4%. Conclusions: Respiratory disorders such as wheeze and asthma can often be explained by exposure to home mould/dampness, especially early in life. The association seems more evident in children than in adolescents. These findings may suggest the need for environmental prevention strategies. T","author":[{"dropping-particle":"","family":"Simoni","given":"M.","non-dropping-particle":"","parse-names":false,"suffix":""}],"container-title":"Occupational and Environmental Medicine","id":"ITEM-1","issue":"9","issued":{"date-parts":[["2005","9","1"]]},"page":"616-622","title":"Mould/dampness exposure at home is associated with respiratory disorders in Italian children and adolescents: the SIDRIA-2 Study","type":"article-journal","volume":"62"},"uris":["http://www.mendeley.com/documents/?uuid=be840bc8-5aea-46b4-bd1f-f5de209347d2"]}],"mendeley":{"formattedCitation":"(9)","plainTextFormattedCitation":"(9)","previouslyFormattedCitation":"(9)"},"properties":{"noteIndex":0},"schema":"https://github.com/citation-style-language/schema/raw/master/csl-citation.json"}</w:instrText>
      </w:r>
      <w:r w:rsidRPr="00953E33">
        <w:rPr>
          <w:rFonts w:ascii="Times New Roman" w:hAnsi="Times New Roman" w:cs="Times New Roman"/>
          <w:lang w:val="en-GB"/>
        </w:rPr>
        <w:fldChar w:fldCharType="separate"/>
      </w:r>
      <w:r w:rsidRPr="00953E33">
        <w:rPr>
          <w:rFonts w:ascii="Times New Roman" w:hAnsi="Times New Roman" w:cs="Times New Roman"/>
          <w:noProof/>
          <w:lang w:val="en-GB"/>
        </w:rPr>
        <w:t>(9)</w:t>
      </w:r>
      <w:r w:rsidRPr="00953E33">
        <w:rPr>
          <w:rFonts w:ascii="Times New Roman" w:hAnsi="Times New Roman" w:cs="Times New Roman"/>
          <w:lang w:val="en-GB"/>
        </w:rPr>
        <w:fldChar w:fldCharType="end"/>
      </w:r>
      <w:r w:rsidRPr="00953E33">
        <w:rPr>
          <w:rFonts w:ascii="Times New Roman" w:hAnsi="Times New Roman" w:cs="Times New Roman"/>
          <w:lang w:val="en-GB"/>
        </w:rPr>
        <w:t xml:space="preserve">. </w:t>
      </w:r>
    </w:p>
    <w:p w:rsidR="00651301" w:rsidRPr="00953E33" w:rsidRDefault="00651301" w:rsidP="00651301">
      <w:pPr>
        <w:spacing w:after="0" w:line="480" w:lineRule="auto"/>
        <w:rPr>
          <w:rFonts w:ascii="Times New Roman" w:hAnsi="Times New Roman" w:cs="Times New Roman"/>
          <w:lang w:val="en-GB"/>
        </w:rPr>
      </w:pPr>
      <w:r w:rsidRPr="00033665">
        <w:rPr>
          <w:rFonts w:ascii="Times New Roman" w:hAnsi="Times New Roman" w:cs="Times New Roman"/>
          <w:lang w:val="en-GB"/>
        </w:rPr>
        <w:t xml:space="preserve">The scarce evidence about the effect of housing conditions on the respiratory health of new-borns in high-income countries, shows that people with lower standards of living are more affected </w:t>
      </w:r>
      <w:r w:rsidRPr="00033665">
        <w:rPr>
          <w:rFonts w:ascii="Times New Roman" w:hAnsi="Times New Roman" w:cs="Times New Roman"/>
          <w:lang w:val="en-GB"/>
        </w:rPr>
        <w:fldChar w:fldCharType="begin" w:fldLock="1"/>
      </w:r>
      <w:r w:rsidRPr="00033665">
        <w:rPr>
          <w:rFonts w:ascii="Times New Roman" w:hAnsi="Times New Roman" w:cs="Times New Roman"/>
          <w:lang w:val="en-GB"/>
        </w:rPr>
        <w:instrText>ADDIN CSL_CITATION {"citationItems":[{"id":"ITEM-1","itemData":{"DOI":"10.1016/S0140-6736(17)32345-0","ISSN":"01406736","abstract":"Executive summary Pollution is the largest environmental cause of disease and premature death in the world today. Diseases caused by pollution were responsible for an estimated 9 million premature deaths in 2015-16% of all deaths worldwide-three times more deaths than from AIDS, tuberculosis, and malaria combined and 15 times more than from all wars and other forms of violence. In the most severely affected countries, pollution-related disease is responsible for more than one death in four. Pollution disproportionately kills the poor and the vulnerable. Nearly 92% of pollution-related deaths occur in low-income and middle-income countries and, in countries at every income level, disease caused by pollution is most prevalent among minorities and the marginalised. Children are at high risk of pollution-related disease and even extremely low-dose exposures to pollutants during windows of vulnerability in utero and in early infancy can result in disease, disability, and death in childhood and across their lifespan. Despite its substantial effects on human health, the economy, and the environment, pollution has been neglected, especially in low-income and middle-income countries, and the health effects of pollution are underestimated in calculations of the global burden of disease. Pollution in low-income and middle-income countries that is caused by industrial emissions, vehicular exhaust, and toxic chemicals has particularly been overlooked in both the international development and the global health agendas. Although more than 70% of the diseases caused by pollution are non-communicable diseases, inter ventions against pollution are barely mentioned in the Global Action Plan for the Prevention and Control of Non-Communicable Diseases. Pollution is costly. Pollution-related diseases cause productivity losses that reduce gross domestic product (GDP) in low-income to middle-income countries by up to 2% per year. Pollution-related disease also results in health-care costs that are responsible for 1·7% of annual health spending in high-income countries and for up to 7% of health spending in middle-income countries that are heavily polluted and rapidly developing. Welfare losses due to pollution are estimated to amount to US$4·6 trillion per year: 6·2% of global economic output. The costs attributed to pollution-related disease will probably increase as additional associations between pollution and disease are identified. Pollution endangers planetary health, de…","author":[{"dropping-particle":"","family":"Landrigan","given":"Philip J","non-dropping-particle":"","parse-names":false,"suffix":""},{"dropping-particle":"","family":"Fuller","given":"Richard","non-dropping-particle":"","parse-names":false,"suffix":""},{"dropping-particle":"","family":"Acosta","given":"Nereus J R","non-dropping-particle":"","parse-names":false,"suffix":""},{"dropping-particle":"","family":"Adeyi","given":"Olusoji","non-dropping-particle":"","parse-names":false,"suffix":""},{"dropping-particle":"","family":"Arnold","given":"Robert","non-dropping-particle":"","parse-names":false,"suffix":""},{"dropping-particle":"","family":"Basu","given":"Niladri (Nil)","non-dropping-particle":"","parse-names":false,"suffix":""},{"dropping-particle":"","family":"Baldé","given":"Abdoulaye Bibi","non-dropping-particle":"","parse-names":false,"suffix":""},{"dropping-particle":"","family":"Bertollini","given":"Roberto","non-dropping-particle":"","parse-names":false,"suffix":""},{"dropping-particle":"","family":"Bose-O'Reilly","given":"Stephan","non-dropping-particle":"","parse-names":false,"suffix":""},{"dropping-particle":"","family":"Boufford","given":"Jo Ivey","non-dropping-particle":"","parse-names":false,"suffix":""},{"dropping-particle":"","family":"Breysse","given":"Patrick N","non-dropping-particle":"","parse-names":false,"suffix":""},{"dropping-particle":"","family":"Chiles","given":"Thomas","non-dropping-particle":"","parse-names":false,"suffix":""},{"dropping-particle":"","family":"Mahidol","given":"Chulabhorn","non-dropping-particle":"","parse-names":false,"suffix":""},{"dropping-particle":"","family":"Coll-Seck","given":"Awa M","non-dropping-particle":"","parse-names":false,"suffix":""},{"dropping-particle":"","family":"Cropper","given":"Maureen L","non-dropping-particle":"","parse-names":false,"suffix":""},{"dropping-particle":"","family":"Fobil","given":"Julius","non-dropping-particle":"","parse-names":false,"suffix":""},{"dropping-particle":"","family":"Fuster","given":"Valentin","non-dropping-particle":"","parse-names":false,"suffix":""},{"dropping-particle":"","family":"Greenstone","given":"Michael","non-dropping-particle":"","parse-names":false,"suffix":""},{"dropping-particle":"","family":"Haines","given":"Andy","non-dropping-particle":"","parse-names":false,"suffix":""},{"dropping-particle":"","family":"Hanrahan","given":"David","non-dropping-particle":"","parse-names":false,"suffix":""},{"dropping-particle":"","family":"Hunter","given":"David","non-dropping-particle":"","parse-names":false,"suffix":""},{"dropping-particle":"","family":"Khare","given":"Mukesh","non-dropping-particle":"","parse-names":false,"suffix":""},{"dropping-particle":"","family":"Krupnick","given":"Alan","non-dropping-particle":"","parse-names":false,"suffix":""},{"dropping-particle":"","family":"Lanphear","given":"Bruce","non-dropping-particle":"","parse-names":false,"suffix":""},{"dropping-particle":"","family":"Lohani","given":"Bindu","non-dropping-particle":"","parse-names":false,"suffix":""},{"dropping-particle":"","family":"Martin","given":"Keith","non-dropping-particle":"","parse-names":false,"suffix":""},{"dropping-particle":"V","family":"Mathiasen","given":"Karen","non-dropping-particle":"","parse-names":false,"suffix":""},{"dropping-particle":"","family":"McTeer","given":"Maureen A","non-dropping-particle":"","parse-names":false,"suffix":""},{"dropping-particle":"","family":"Murray","given":"Christopher J L","non-dropping-particle":"","parse-names":false,"suffix":""},{"dropping-particle":"","family":"Ndahimananjara","given":"Johanita D","non-dropping-particle":"","parse-names":false,"suffix":""},{"dropping-particle":"","family":"Perera","given":"Frederica","non-dropping-particle":"","parse-names":false,"suffix":""},{"dropping-particle":"","family":"Potočnik","given":"Janez","non-dropping-particle":"","parse-names":false,"suffix":""},{"dropping-particle":"","family":"Preker","given":"Alexander S","non-dropping-particle":"","parse-names":false,"suffix":""},{"dropping-particle":"","family":"Ramesh","given":"Jairam","non-dropping-particle":"","parse-names":false,"suffix":""},{"dropping-particle":"","family":"Rockström","given":"Johan","non-dropping-particle":"","parse-names":false,"suffix":""},{"dropping-particle":"","family":"Salinas","given":"Carlos","non-dropping-particle":"","parse-names":false,"suffix":""},{"dropping-particle":"","family":"Samson","given":"Leona D","non-dropping-particle":"","parse-names":false,"suffix":""},{"dropping-particle":"","family":"Sandilya","given":"Karti","non-dropping-particle":"","parse-names":false,"suffix":""},{"dropping-particle":"","family":"Sly","given":"Peter D","non-dropping-particle":"","parse-names":false,"suffix":""},{"dropping-particle":"","family":"Smith","given":"Kirk R","non-dropping-particle":"","parse-names":false,"suffix":""},{"dropping-particle":"","family":"Steiner","given":"Achim","non-dropping-particle":"","parse-names":false,"suffix":""},{"dropping-particle":"","family":"Stewart","given":"Richard B","non-dropping-particle":"","parse-names":false,"suffix":""},{"dropping-particle":"","family":"Suk","given":"William A","non-dropping-particle":"","parse-names":false,"suffix":""},{"dropping-particle":"","family":"Schayck","given":"Onno C P","non-dropping-particle":"van","parse-names":false,"suffix":""},{"dropping-particle":"","family":"Yadama","given":"Gautam N","non-dropping-particle":"","parse-names":false,"suffix":""},{"dropping-particle":"","family":"Yumkella","given":"Kandeh","non-dropping-particle":"","parse-names":false,"suffix":""},{"dropping-particle":"","family":"Zhong","given":"Ma","non-dropping-particle":"","parse-names":false,"suffix":""}],"container-title":"The Lancet","id":"ITEM-1","issue":"10119","issued":{"date-parts":[["2018","2"]]},"page":"462-512","title":"The Lancet Commission on pollution and health","type":"article-journal","volume":"391"},"uris":["http://www.mendeley.com/documents/?uuid=b508cf56-f900-4c7c-9f65-58f10f5eda3f"]}],"mendeley":{"formattedCitation":"(10)","plainTextFormattedCitation":"(10)","previouslyFormattedCitation":"(11)"},"properties":{"noteIndex":0},"schema":"https://github.com/citation-style-language/schema/raw/master/csl-citation.json"}</w:instrText>
      </w:r>
      <w:r w:rsidRPr="00033665">
        <w:rPr>
          <w:rFonts w:ascii="Times New Roman" w:hAnsi="Times New Roman" w:cs="Times New Roman"/>
          <w:lang w:val="en-GB"/>
        </w:rPr>
        <w:fldChar w:fldCharType="separate"/>
      </w:r>
      <w:r w:rsidRPr="00033665">
        <w:rPr>
          <w:rFonts w:ascii="Times New Roman" w:hAnsi="Times New Roman" w:cs="Times New Roman"/>
          <w:noProof/>
          <w:lang w:val="en-GB"/>
        </w:rPr>
        <w:t>(10)</w:t>
      </w:r>
      <w:r w:rsidRPr="00033665">
        <w:rPr>
          <w:rFonts w:ascii="Times New Roman" w:hAnsi="Times New Roman" w:cs="Times New Roman"/>
          <w:lang w:val="en-GB"/>
        </w:rPr>
        <w:fldChar w:fldCharType="end"/>
      </w:r>
      <w:r w:rsidRPr="00033665">
        <w:rPr>
          <w:rFonts w:ascii="Times New Roman" w:hAnsi="Times New Roman" w:cs="Times New Roman"/>
          <w:lang w:val="en-GB"/>
        </w:rPr>
        <w:t xml:space="preserve">. Until now, studies about the effect of indoor air pollutants on children’s respiratory health in Portugal have been focused on school-aged children and school environments </w:t>
      </w:r>
      <w:r w:rsidRPr="00033665">
        <w:rPr>
          <w:rFonts w:ascii="Times New Roman" w:hAnsi="Times New Roman" w:cs="Times New Roman"/>
          <w:lang w:val="en-GB"/>
        </w:rPr>
        <w:fldChar w:fldCharType="begin" w:fldLock="1"/>
      </w:r>
      <w:r w:rsidRPr="00033665">
        <w:rPr>
          <w:rFonts w:ascii="Times New Roman" w:hAnsi="Times New Roman" w:cs="Times New Roman"/>
          <w:lang w:val="en-GB"/>
        </w:rPr>
        <w:instrText>ADDIN CSL_CITATION {"citationItems":[{"id":"ITEM-1","itemData":{"DOI":"10.1080/15287394.2016.1210548","ISSN":"1528-7394","abstract":"Allergic diseases have been on the rise in many countries over the past few decades and indoor exposure may be a possible cause. An overall investigation of children's health status and residential indoor air pollutants known or suspected to affect respiratory health was conducted in the homes of primary schoolchildren during winter in Porto, Portugal. In a case-control study (30 case children with asthma and 38 controls) and over a 1-wk monitoring period, air sample collection was conducted in children's bedrooms for the analysis of 12 volatile organic compounds (VOC), aldehydes, particulate matter (PM)2.5, PM10, bacteria, and fungi. Home exposures to indoor pollutants are similar for children with and without asthma, except for d-limonene. For both groups, most VOC were present at low concentrations (median &lt; 5 µg/m(3)) and below the respective World Health Organization (WHO) guidelines. Concentrations of PM2.5, PM10, and bacteria were frequently higher than WHO/reference values (80, 25, and 60% of all studied dwellings, respectively). Concentrations of carbon dioxide (CO2) exceeding 1000 ppm were encountered in 60% of the homes. Although this study does not provide evidence of causative factors for asthmatic status, the postulation that poor indoor air quality in homes heightens the risk of allergic symptoms development among children is conceivable.","author":[{"dropping-particle":"","family":"Madureira","given":"Joana","non-dropping-particle":"","parse-names":false,"suffix":""},{"dropping-particle":"","family":"Paciência","given":"Inês","non-dropping-particle":"","parse-names":false,"suffix":""},{"dropping-particle":"","family":"Cavaleiro-Rufo","given":"João","non-dropping-particle":"","parse-names":false,"suffix":""},{"dropping-particle":"","family":"Fernandes","given":"Eduardo de Oliveira","non-dropping-particle":"","parse-names":false,"suffix":""}],"container-title":"Journal of Toxicology and Environmental Health, Part A","id":"ITEM-1","issue":"20","issued":{"date-parts":[["2016","10","17"]]},"page":"938-953","title":"Indoor air risk factors for schoolchildren’s health in Portuguese homes: Results from a case-control survey","type":"article-journal","volume":"79"},"uris":["http://www.mendeley.com/documents/?uuid=a6401411-a052-4902-82cb-14ee42c65c5a"]}],"mendeley":{"formattedCitation":"(11)","plainTextFormattedCitation":"(11)","previouslyFormattedCitation":"(10)"},"properties":{"noteIndex":0},"schema":"https://github.com/citation-style-language/schema/raw/master/csl-citation.json"}</w:instrText>
      </w:r>
      <w:r w:rsidRPr="00033665">
        <w:rPr>
          <w:rFonts w:ascii="Times New Roman" w:hAnsi="Times New Roman" w:cs="Times New Roman"/>
          <w:lang w:val="en-GB"/>
        </w:rPr>
        <w:fldChar w:fldCharType="separate"/>
      </w:r>
      <w:r w:rsidRPr="00033665">
        <w:rPr>
          <w:rFonts w:ascii="Times New Roman" w:hAnsi="Times New Roman" w:cs="Times New Roman"/>
          <w:noProof/>
          <w:lang w:val="en-GB"/>
        </w:rPr>
        <w:t>(11)</w:t>
      </w:r>
      <w:r w:rsidRPr="00033665">
        <w:rPr>
          <w:rFonts w:ascii="Times New Roman" w:hAnsi="Times New Roman" w:cs="Times New Roman"/>
          <w:lang w:val="en-GB"/>
        </w:rPr>
        <w:fldChar w:fldCharType="end"/>
      </w:r>
      <w:r w:rsidRPr="00033665">
        <w:rPr>
          <w:rFonts w:ascii="Times New Roman" w:hAnsi="Times New Roman" w:cs="Times New Roman"/>
          <w:lang w:val="en-GB"/>
        </w:rPr>
        <w:t>. Thus, it is important to assess how housing conditions may influence the incidence of respiratory disease in new-borns. Considering</w:t>
      </w:r>
      <w:r w:rsidRPr="00953E33">
        <w:rPr>
          <w:rFonts w:ascii="Times New Roman" w:hAnsi="Times New Roman" w:cs="Times New Roman"/>
          <w:lang w:val="en-GB"/>
        </w:rPr>
        <w:t xml:space="preserve"> this, the aim of this study was to assess the association between several house characteristics and the presence of wheezing in children under 36 months of age. </w:t>
      </w: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Methods:</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A cross-sectional study was designed to determine the prevalence of wheezing and its association to house characteristics of </w:t>
      </w:r>
      <w:proofErr w:type="gramStart"/>
      <w:r w:rsidRPr="00953E33">
        <w:rPr>
          <w:rFonts w:ascii="Times New Roman" w:hAnsi="Times New Roman" w:cs="Times New Roman"/>
          <w:lang w:val="en-GB"/>
        </w:rPr>
        <w:t>new-born</w:t>
      </w:r>
      <w:proofErr w:type="gramEnd"/>
      <w:r w:rsidRPr="00953E33">
        <w:rPr>
          <w:rFonts w:ascii="Times New Roman" w:hAnsi="Times New Roman" w:cs="Times New Roman"/>
          <w:lang w:val="en-GB"/>
        </w:rPr>
        <w:t xml:space="preserve"> population in the Arco </w:t>
      </w:r>
      <w:proofErr w:type="spellStart"/>
      <w:r w:rsidRPr="00953E33">
        <w:rPr>
          <w:rFonts w:ascii="Times New Roman" w:hAnsi="Times New Roman" w:cs="Times New Roman"/>
          <w:lang w:val="en-GB"/>
        </w:rPr>
        <w:t>Ribeirinho</w:t>
      </w:r>
      <w:proofErr w:type="spellEnd"/>
      <w:r w:rsidRPr="00953E33">
        <w:rPr>
          <w:rFonts w:ascii="Times New Roman" w:hAnsi="Times New Roman" w:cs="Times New Roman"/>
          <w:lang w:val="en-GB"/>
        </w:rPr>
        <w:t xml:space="preserve"> region. </w:t>
      </w:r>
      <w:proofErr w:type="gramStart"/>
      <w:r w:rsidRPr="00953E33">
        <w:rPr>
          <w:rFonts w:ascii="Times New Roman" w:hAnsi="Times New Roman" w:cs="Times New Roman"/>
          <w:lang w:val="en-GB"/>
        </w:rPr>
        <w:t>A total of 6151</w:t>
      </w:r>
      <w:proofErr w:type="gramEnd"/>
      <w:r w:rsidRPr="00953E33">
        <w:rPr>
          <w:rFonts w:ascii="Times New Roman" w:hAnsi="Times New Roman" w:cs="Times New Roman"/>
          <w:lang w:val="en-GB"/>
        </w:rPr>
        <w:t xml:space="preserve"> babies were born in this region from 2012 through 2014. The sample size for a 95% confidence interval was determined to be 362. The sample </w:t>
      </w:r>
      <w:proofErr w:type="gramStart"/>
      <w:r w:rsidRPr="00953E33">
        <w:rPr>
          <w:rFonts w:ascii="Times New Roman" w:hAnsi="Times New Roman" w:cs="Times New Roman"/>
          <w:lang w:val="en-GB"/>
        </w:rPr>
        <w:t>was recruited</w:t>
      </w:r>
      <w:proofErr w:type="gramEnd"/>
      <w:r w:rsidRPr="00953E33">
        <w:rPr>
          <w:rFonts w:ascii="Times New Roman" w:hAnsi="Times New Roman" w:cs="Times New Roman"/>
          <w:lang w:val="en-GB"/>
        </w:rPr>
        <w:t xml:space="preserve"> by convenience, in the Child Health consultations at the region’s 13 health units. Recruitment lasted from July to September 2015, yielding </w:t>
      </w:r>
      <w:proofErr w:type="gramStart"/>
      <w:r w:rsidRPr="00953E33">
        <w:rPr>
          <w:rFonts w:ascii="Times New Roman" w:hAnsi="Times New Roman" w:cs="Times New Roman"/>
          <w:lang w:val="en-GB"/>
        </w:rPr>
        <w:t>a total of 269</w:t>
      </w:r>
      <w:proofErr w:type="gramEnd"/>
      <w:r w:rsidRPr="00953E33">
        <w:rPr>
          <w:rFonts w:ascii="Times New Roman" w:hAnsi="Times New Roman" w:cs="Times New Roman"/>
          <w:lang w:val="en-GB"/>
        </w:rPr>
        <w:t xml:space="preserve"> subjects. Data collection period took place from October 2015 through March 2016.</w:t>
      </w:r>
    </w:p>
    <w:p w:rsidR="00651301" w:rsidRPr="00953E33" w:rsidRDefault="00651301" w:rsidP="00651301">
      <w:pPr>
        <w:spacing w:after="0" w:line="480" w:lineRule="auto"/>
        <w:rPr>
          <w:rFonts w:ascii="Times New Roman" w:hAnsi="Times New Roman" w:cs="Times New Roman"/>
          <w:lang w:val="en-GB"/>
        </w:rPr>
      </w:pPr>
      <w:r w:rsidRPr="00033665">
        <w:rPr>
          <w:rFonts w:ascii="Times New Roman" w:hAnsi="Times New Roman" w:cs="Times New Roman"/>
          <w:lang w:val="en-GB"/>
        </w:rPr>
        <w:t>Temperature (ºC) and relative humidity (</w:t>
      </w:r>
      <w:proofErr w:type="gramStart"/>
      <w:r w:rsidRPr="00033665">
        <w:rPr>
          <w:rFonts w:ascii="Times New Roman" w:hAnsi="Times New Roman" w:cs="Times New Roman"/>
          <w:lang w:val="en-GB"/>
        </w:rPr>
        <w:t>%</w:t>
      </w:r>
      <w:proofErr w:type="gramEnd"/>
      <w:r w:rsidRPr="00033665">
        <w:rPr>
          <w:rFonts w:ascii="Times New Roman" w:hAnsi="Times New Roman" w:cs="Times New Roman"/>
          <w:lang w:val="en-GB"/>
        </w:rPr>
        <w:t xml:space="preserve">) were measured using a 3M Quest® EVM-7 environmental monitor. A survey was applied in order to study house characteristics and room features, as well as to verify the occurrence of wheezing episodes </w:t>
      </w:r>
      <w:r w:rsidRPr="00033665">
        <w:rPr>
          <w:rFonts w:ascii="Times New Roman" w:hAnsi="Times New Roman" w:cs="Times New Roman"/>
          <w:lang w:val="en-GB"/>
        </w:rPr>
        <w:fldChar w:fldCharType="begin" w:fldLock="1"/>
      </w:r>
      <w:r w:rsidRPr="00033665">
        <w:rPr>
          <w:rFonts w:ascii="Times New Roman" w:hAnsi="Times New Roman" w:cs="Times New Roman"/>
          <w:lang w:val="en-GB"/>
        </w:rPr>
        <w:instrText>ADDIN CSL_CITATION {"citationItems":[{"id":"ITEM-1","itemData":{"DOI":"10.19277/BBR.14.1.146","ISSN":"2182-2379","author":[{"dropping-particle":"","family":"Rodrigues dos Santos","given":"Raquel","non-dropping-particle":"","parse-names":false,"suffix":""},{"dropping-particle":"","family":"S. Fernandes","given":"Ana","non-dropping-particle":"","parse-names":false,"suffix":""},{"dropping-particle":"","family":"Castanheira","given":"Liliana","non-dropping-particle":"","parse-names":false,"suffix":""}],"container-title":"Journal Biomedical and Biopharmaceutical Research","id":"ITEM-1","issue":"1","issued":{"date-parts":[["2017","6","27"]]},"page":"16-22","title":"Development of a strategy to identify the characteristics of babie‘s rooms associated with volatile organic compounds and with the occurrence of wheezing","type":"article-journal","volume":"14"},"uris":["http://www.mendeley.com/documents/?uuid=aef4d3b9-6632-49f5-aa9e-1a436778fc7d"]}],"mendeley":{"formattedCitation":"(12)","plainTextFormattedCitation":"(12)","previouslyFormattedCitation":"(12)"},"properties":{"noteIndex":0},"schema":"https://github.com/citation-style-language/schema/raw/master/csl-citation.json"}</w:instrText>
      </w:r>
      <w:r w:rsidRPr="00033665">
        <w:rPr>
          <w:rFonts w:ascii="Times New Roman" w:hAnsi="Times New Roman" w:cs="Times New Roman"/>
          <w:lang w:val="en-GB"/>
        </w:rPr>
        <w:fldChar w:fldCharType="separate"/>
      </w:r>
      <w:r w:rsidRPr="00033665">
        <w:rPr>
          <w:rFonts w:ascii="Times New Roman" w:hAnsi="Times New Roman" w:cs="Times New Roman"/>
          <w:noProof/>
          <w:lang w:val="en-GB"/>
        </w:rPr>
        <w:t>(12)</w:t>
      </w:r>
      <w:r w:rsidRPr="00033665">
        <w:rPr>
          <w:rFonts w:ascii="Times New Roman" w:hAnsi="Times New Roman" w:cs="Times New Roman"/>
          <w:lang w:val="en-GB"/>
        </w:rPr>
        <w:fldChar w:fldCharType="end"/>
      </w:r>
      <w:r w:rsidRPr="00033665">
        <w:rPr>
          <w:rFonts w:ascii="Times New Roman" w:hAnsi="Times New Roman" w:cs="Times New Roman"/>
          <w:lang w:val="en-GB"/>
        </w:rPr>
        <w:t>. Among the characteristics of</w:t>
      </w:r>
      <w:r w:rsidRPr="00953E33">
        <w:rPr>
          <w:rFonts w:ascii="Times New Roman" w:hAnsi="Times New Roman" w:cs="Times New Roman"/>
          <w:lang w:val="en-GB"/>
        </w:rPr>
        <w:t xml:space="preserve"> interest were house typology, urban or rural area, floor location of babies’ rooms, room size, frequency of window opening and the presence of visible moulds.</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All the statistical analysis </w:t>
      </w:r>
      <w:proofErr w:type="gramStart"/>
      <w:r w:rsidRPr="00953E33">
        <w:rPr>
          <w:rFonts w:ascii="Times New Roman" w:hAnsi="Times New Roman" w:cs="Times New Roman"/>
          <w:lang w:val="en-GB"/>
        </w:rPr>
        <w:t>was performed</w:t>
      </w:r>
      <w:proofErr w:type="gramEnd"/>
      <w:r w:rsidRPr="00953E33">
        <w:rPr>
          <w:rFonts w:ascii="Times New Roman" w:hAnsi="Times New Roman" w:cs="Times New Roman"/>
          <w:lang w:val="en-GB"/>
        </w:rPr>
        <w:t xml:space="preserve"> in IBM program Statistical Package for Social Sciences (SPSS) version 23. Shapiro-Wilk test </w:t>
      </w:r>
      <w:proofErr w:type="gramStart"/>
      <w:r w:rsidRPr="00953E33">
        <w:rPr>
          <w:rFonts w:ascii="Times New Roman" w:hAnsi="Times New Roman" w:cs="Times New Roman"/>
          <w:lang w:val="en-GB"/>
        </w:rPr>
        <w:t>was used</w:t>
      </w:r>
      <w:proofErr w:type="gramEnd"/>
      <w:r w:rsidRPr="00953E33">
        <w:rPr>
          <w:rFonts w:ascii="Times New Roman" w:hAnsi="Times New Roman" w:cs="Times New Roman"/>
          <w:lang w:val="en-GB"/>
        </w:rPr>
        <w:t xml:space="preserve"> to assess normality of continuous variables. </w:t>
      </w:r>
      <w:proofErr w:type="gramStart"/>
      <w:r w:rsidRPr="00953E33">
        <w:rPr>
          <w:rFonts w:ascii="Times New Roman" w:hAnsi="Times New Roman" w:cs="Times New Roman"/>
          <w:lang w:val="en-GB"/>
        </w:rPr>
        <w:t>t-Student</w:t>
      </w:r>
      <w:proofErr w:type="gramEnd"/>
      <w:r w:rsidRPr="00953E33">
        <w:rPr>
          <w:rFonts w:ascii="Times New Roman" w:hAnsi="Times New Roman" w:cs="Times New Roman"/>
          <w:lang w:val="en-GB"/>
        </w:rPr>
        <w:t xml:space="preserve"> for independent samples, Mann-Whitney and </w:t>
      </w:r>
      <w:proofErr w:type="spellStart"/>
      <w:r w:rsidRPr="00953E33">
        <w:rPr>
          <w:rFonts w:ascii="Times New Roman" w:hAnsi="Times New Roman" w:cs="Times New Roman"/>
          <w:lang w:val="en-GB"/>
        </w:rPr>
        <w:t>Kruskal</w:t>
      </w:r>
      <w:proofErr w:type="spellEnd"/>
      <w:r w:rsidRPr="00953E33">
        <w:rPr>
          <w:rFonts w:ascii="Times New Roman" w:hAnsi="Times New Roman" w:cs="Times New Roman"/>
          <w:lang w:val="en-GB"/>
        </w:rPr>
        <w:t xml:space="preserve">-Wallis tests were used to assess mean and median differences. Qui-square test </w:t>
      </w:r>
      <w:proofErr w:type="gramStart"/>
      <w:r w:rsidRPr="00953E33">
        <w:rPr>
          <w:rFonts w:ascii="Times New Roman" w:hAnsi="Times New Roman" w:cs="Times New Roman"/>
          <w:lang w:val="en-GB"/>
        </w:rPr>
        <w:t>was used</w:t>
      </w:r>
      <w:proofErr w:type="gramEnd"/>
      <w:r w:rsidRPr="00953E33">
        <w:rPr>
          <w:rFonts w:ascii="Times New Roman" w:hAnsi="Times New Roman" w:cs="Times New Roman"/>
          <w:lang w:val="en-GB"/>
        </w:rPr>
        <w:t xml:space="preserve"> to assess associations between categorical variables. Binary and multinomial logistic regressions </w:t>
      </w:r>
      <w:proofErr w:type="gramStart"/>
      <w:r w:rsidRPr="00953E33">
        <w:rPr>
          <w:rFonts w:ascii="Times New Roman" w:hAnsi="Times New Roman" w:cs="Times New Roman"/>
          <w:lang w:val="en-GB"/>
        </w:rPr>
        <w:t>were performed</w:t>
      </w:r>
      <w:proofErr w:type="gramEnd"/>
      <w:r w:rsidRPr="00953E33">
        <w:rPr>
          <w:rFonts w:ascii="Times New Roman" w:hAnsi="Times New Roman" w:cs="Times New Roman"/>
          <w:lang w:val="en-GB"/>
        </w:rPr>
        <w:t xml:space="preserve"> to assess the association of explanatory variables with the presence of wheezing. The significance level was set to p&lt;0.05. </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Approval from </w:t>
      </w:r>
      <w:proofErr w:type="spellStart"/>
      <w:r w:rsidRPr="00953E33">
        <w:rPr>
          <w:rFonts w:ascii="Times New Roman" w:hAnsi="Times New Roman" w:cs="Times New Roman"/>
          <w:lang w:val="en-GB"/>
        </w:rPr>
        <w:t>Lusófona</w:t>
      </w:r>
      <w:proofErr w:type="spellEnd"/>
      <w:r w:rsidRPr="00953E33">
        <w:rPr>
          <w:rFonts w:ascii="Times New Roman" w:hAnsi="Times New Roman" w:cs="Times New Roman"/>
          <w:lang w:val="en-GB"/>
        </w:rPr>
        <w:t xml:space="preserve"> University and Tagus Valley Health Administration Ethics committees </w:t>
      </w:r>
      <w:proofErr w:type="gramStart"/>
      <w:r w:rsidRPr="00953E33">
        <w:rPr>
          <w:rFonts w:ascii="Times New Roman" w:hAnsi="Times New Roman" w:cs="Times New Roman"/>
          <w:lang w:val="en-GB"/>
        </w:rPr>
        <w:t>was obtained</w:t>
      </w:r>
      <w:proofErr w:type="gramEnd"/>
      <w:r w:rsidRPr="00953E33">
        <w:rPr>
          <w:rFonts w:ascii="Times New Roman" w:hAnsi="Times New Roman" w:cs="Times New Roman"/>
          <w:lang w:val="en-GB"/>
        </w:rPr>
        <w:t xml:space="preserve"> prior to any research activities (License nº. 4/2015 and 11386/CES/2015 respectively).</w:t>
      </w: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Results and Discussion:</w:t>
      </w:r>
    </w:p>
    <w:p w:rsidR="00651301" w:rsidRPr="00953E33" w:rsidRDefault="00651301" w:rsidP="00651301">
      <w:pPr>
        <w:autoSpaceDE w:val="0"/>
        <w:autoSpaceDN w:val="0"/>
        <w:adjustRightInd w:val="0"/>
        <w:spacing w:after="0" w:line="480" w:lineRule="auto"/>
        <w:rPr>
          <w:rFonts w:ascii="Times New Roman" w:eastAsia="Times New Roman" w:hAnsi="Times New Roman" w:cs="Times New Roman"/>
          <w:lang w:val="en-GB" w:eastAsia="pt-PT"/>
        </w:rPr>
      </w:pPr>
      <w:r w:rsidRPr="00033665">
        <w:rPr>
          <w:rFonts w:ascii="Times New Roman" w:eastAsia="Times New Roman" w:hAnsi="Times New Roman" w:cs="Times New Roman"/>
          <w:lang w:val="en-GB" w:eastAsia="pt-PT"/>
        </w:rPr>
        <w:t xml:space="preserve">From the initial 269 families with babies that showed interests in participating, only 131 took part in the data collection stage, representing 36% of the original sample size. Although this is an acceptable number of participants when compared with similar studies, caution should be taken when interpreting the results here </w:t>
      </w:r>
      <w:proofErr w:type="gramStart"/>
      <w:r w:rsidRPr="00033665">
        <w:rPr>
          <w:rFonts w:ascii="Times New Roman" w:eastAsia="Times New Roman" w:hAnsi="Times New Roman" w:cs="Times New Roman"/>
          <w:lang w:val="en-GB" w:eastAsia="pt-PT"/>
        </w:rPr>
        <w:t>presented</w:t>
      </w:r>
      <w:proofErr w:type="gramEnd"/>
      <w:r w:rsidRPr="00033665">
        <w:rPr>
          <w:rFonts w:ascii="Times New Roman" w:eastAsia="Times New Roman" w:hAnsi="Times New Roman" w:cs="Times New Roman"/>
          <w:lang w:val="en-GB" w:eastAsia="pt-PT"/>
        </w:rPr>
        <w:t xml:space="preserve"> as we cannot assure that they are representative of the population.</w:t>
      </w:r>
    </w:p>
    <w:p w:rsidR="00651301" w:rsidRPr="00953E33" w:rsidRDefault="00651301" w:rsidP="00651301">
      <w:pPr>
        <w:autoSpaceDE w:val="0"/>
        <w:autoSpaceDN w:val="0"/>
        <w:adjustRightInd w:val="0"/>
        <w:spacing w:after="0" w:line="480" w:lineRule="auto"/>
        <w:rPr>
          <w:rFonts w:ascii="Times New Roman" w:eastAsia="Times New Roman" w:hAnsi="Times New Roman" w:cs="Times New Roman"/>
          <w:lang w:val="en-GB" w:eastAsia="pt-PT"/>
        </w:rPr>
      </w:pPr>
      <w:r w:rsidRPr="00953E33">
        <w:rPr>
          <w:rFonts w:ascii="Times New Roman" w:eastAsia="Times New Roman" w:hAnsi="Times New Roman" w:cs="Times New Roman"/>
          <w:lang w:val="en-GB" w:eastAsia="pt-PT"/>
        </w:rPr>
        <w:t xml:space="preserve">The number of people living in the same house varied between 2 and 10, with most families (91.6%) having between three and five people. 51.9% of the participant babies were boys. Babies’ mean age was 11.60 months. Although boys were younger than </w:t>
      </w:r>
      <w:proofErr w:type="gramStart"/>
      <w:r w:rsidRPr="00953E33">
        <w:rPr>
          <w:rFonts w:ascii="Times New Roman" w:eastAsia="Times New Roman" w:hAnsi="Times New Roman" w:cs="Times New Roman"/>
          <w:lang w:val="en-GB" w:eastAsia="pt-PT"/>
        </w:rPr>
        <w:t>girls</w:t>
      </w:r>
      <w:proofErr w:type="gramEnd"/>
      <w:r w:rsidRPr="00953E33">
        <w:rPr>
          <w:rFonts w:ascii="Times New Roman" w:eastAsia="Times New Roman" w:hAnsi="Times New Roman" w:cs="Times New Roman"/>
          <w:lang w:val="en-GB" w:eastAsia="pt-PT"/>
        </w:rPr>
        <w:t xml:space="preserve">, the difference was not significant. Table 1 presents the distribution of episodes of wheezing amongst the sample. </w:t>
      </w:r>
      <w:r w:rsidRPr="00953E33">
        <w:rPr>
          <w:rFonts w:ascii="Times New Roman" w:hAnsi="Times New Roman" w:cs="Times New Roman"/>
          <w:lang w:val="en-GB"/>
        </w:rPr>
        <w:t>Although more girls had episodes of wheezing, the difference was not significant</w:t>
      </w:r>
      <w:r w:rsidRPr="00953E33">
        <w:rPr>
          <w:rFonts w:ascii="Times New Roman" w:eastAsia="Times New Roman" w:hAnsi="Times New Roman" w:cs="Times New Roman"/>
          <w:lang w:val="en-GB" w:eastAsia="pt-PT"/>
        </w:rPr>
        <w:t>.</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eastAsia="Times New Roman" w:hAnsi="Times New Roman" w:cs="Times New Roman"/>
          <w:lang w:val="en-GB" w:eastAsia="pt-PT"/>
        </w:rPr>
        <w:t xml:space="preserve">Room size was similar between rural and urban areas </w:t>
      </w:r>
      <w:r w:rsidRPr="00953E33">
        <w:rPr>
          <w:rFonts w:ascii="Times New Roman" w:hAnsi="Times New Roman" w:cs="Times New Roman"/>
          <w:lang w:val="en-GB"/>
        </w:rPr>
        <w:t>(rural: 13.45 m</w:t>
      </w:r>
      <w:r w:rsidRPr="00953E33">
        <w:rPr>
          <w:rFonts w:ascii="Times New Roman" w:hAnsi="Times New Roman" w:cs="Times New Roman"/>
          <w:vertAlign w:val="superscript"/>
          <w:lang w:val="en-GB"/>
        </w:rPr>
        <w:t>2</w:t>
      </w:r>
      <w:r w:rsidRPr="00953E33">
        <w:rPr>
          <w:rFonts w:ascii="Times New Roman" w:hAnsi="Times New Roman" w:cs="Times New Roman"/>
          <w:lang w:val="en-GB"/>
        </w:rPr>
        <w:t xml:space="preserve"> (</w:t>
      </w:r>
      <w:r w:rsidRPr="00953E33">
        <w:rPr>
          <w:rFonts w:ascii="Times New Roman" w:hAnsi="Times New Roman" w:cs="Times New Roman"/>
        </w:rPr>
        <w:sym w:font="Symbol" w:char="F0B1"/>
      </w:r>
      <w:r w:rsidRPr="00953E33">
        <w:rPr>
          <w:rFonts w:ascii="Times New Roman" w:hAnsi="Times New Roman" w:cs="Times New Roman"/>
          <w:lang w:val="en-GB"/>
        </w:rPr>
        <w:t>3.83); Urban 13.40 m</w:t>
      </w:r>
      <w:r w:rsidRPr="00953E33">
        <w:rPr>
          <w:rFonts w:ascii="Times New Roman" w:hAnsi="Times New Roman" w:cs="Times New Roman"/>
          <w:vertAlign w:val="superscript"/>
          <w:lang w:val="en-GB"/>
        </w:rPr>
        <w:t>2</w:t>
      </w:r>
      <w:r w:rsidRPr="00953E33">
        <w:rPr>
          <w:rFonts w:ascii="Times New Roman" w:hAnsi="Times New Roman" w:cs="Times New Roman"/>
          <w:lang w:val="en-GB"/>
        </w:rPr>
        <w:t xml:space="preserve"> (</w:t>
      </w:r>
      <w:r w:rsidRPr="00953E33">
        <w:rPr>
          <w:rFonts w:ascii="Times New Roman" w:hAnsi="Times New Roman" w:cs="Times New Roman"/>
        </w:rPr>
        <w:sym w:font="Symbol" w:char="F0B1"/>
      </w:r>
      <w:r w:rsidRPr="00953E33">
        <w:rPr>
          <w:rFonts w:ascii="Times New Roman" w:hAnsi="Times New Roman" w:cs="Times New Roman"/>
          <w:lang w:val="en-GB"/>
        </w:rPr>
        <w:t>2.72) p=0.949), and between house typology (House: 13.45 m</w:t>
      </w:r>
      <w:r w:rsidRPr="00953E33">
        <w:rPr>
          <w:rFonts w:ascii="Times New Roman" w:hAnsi="Times New Roman" w:cs="Times New Roman"/>
          <w:vertAlign w:val="superscript"/>
          <w:lang w:val="en-GB"/>
        </w:rPr>
        <w:t>2</w:t>
      </w:r>
      <w:r w:rsidRPr="00953E33">
        <w:rPr>
          <w:rFonts w:ascii="Times New Roman" w:hAnsi="Times New Roman" w:cs="Times New Roman"/>
          <w:lang w:val="en-GB"/>
        </w:rPr>
        <w:t xml:space="preserve"> (</w:t>
      </w:r>
      <w:r w:rsidRPr="00953E33">
        <w:rPr>
          <w:rFonts w:ascii="Times New Roman" w:hAnsi="Times New Roman" w:cs="Times New Roman"/>
        </w:rPr>
        <w:sym w:font="Symbol" w:char="F0B1"/>
      </w:r>
      <w:r w:rsidRPr="00953E33">
        <w:rPr>
          <w:rFonts w:ascii="Times New Roman" w:hAnsi="Times New Roman" w:cs="Times New Roman"/>
          <w:lang w:val="en-GB"/>
        </w:rPr>
        <w:t>3.45); Apartment: 13.49 m</w:t>
      </w:r>
      <w:r w:rsidRPr="00953E33">
        <w:rPr>
          <w:rFonts w:ascii="Times New Roman" w:hAnsi="Times New Roman" w:cs="Times New Roman"/>
          <w:vertAlign w:val="superscript"/>
          <w:lang w:val="en-GB"/>
        </w:rPr>
        <w:t>2</w:t>
      </w:r>
      <w:r w:rsidRPr="00953E33">
        <w:rPr>
          <w:rFonts w:ascii="Times New Roman" w:hAnsi="Times New Roman" w:cs="Times New Roman"/>
          <w:lang w:val="en-GB"/>
        </w:rPr>
        <w:t xml:space="preserve"> (</w:t>
      </w:r>
      <w:r w:rsidRPr="00953E33">
        <w:rPr>
          <w:rFonts w:ascii="Times New Roman" w:hAnsi="Times New Roman" w:cs="Times New Roman"/>
        </w:rPr>
        <w:sym w:font="Symbol" w:char="F0B1"/>
      </w:r>
      <w:r w:rsidRPr="00953E33">
        <w:rPr>
          <w:rFonts w:ascii="Times New Roman" w:hAnsi="Times New Roman" w:cs="Times New Roman"/>
          <w:lang w:val="en-GB"/>
        </w:rPr>
        <w:t xml:space="preserve">2.59) p=0.955); </w:t>
      </w:r>
      <w:r w:rsidRPr="00953E33">
        <w:rPr>
          <w:rFonts w:ascii="Times New Roman" w:eastAsia="Times New Roman" w:hAnsi="Times New Roman" w:cs="Times New Roman"/>
          <w:lang w:val="en-GB" w:eastAsia="pt-PT"/>
        </w:rPr>
        <w:t>girls had bigger rooms than boys, but the differences were not significant (t-Student; p=0,088) (table 2).</w:t>
      </w:r>
      <w:r w:rsidRPr="00953E33">
        <w:rPr>
          <w:rFonts w:ascii="Times New Roman" w:hAnsi="Times New Roman" w:cs="Times New Roman"/>
          <w:lang w:val="en-GB"/>
        </w:rPr>
        <w:t xml:space="preserve"> However, a </w:t>
      </w:r>
      <w:r w:rsidRPr="00033665">
        <w:rPr>
          <w:rFonts w:ascii="Times New Roman" w:hAnsi="Times New Roman" w:cs="Times New Roman"/>
          <w:lang w:val="en-GB"/>
        </w:rPr>
        <w:t>statistically significant association</w:t>
      </w:r>
      <w:r w:rsidRPr="00953E33">
        <w:rPr>
          <w:rFonts w:ascii="Times New Roman" w:hAnsi="Times New Roman" w:cs="Times New Roman"/>
          <w:lang w:val="en-GB"/>
        </w:rPr>
        <w:t xml:space="preserve"> between the room area and wheezing was found (p=0.044). Smaller rooms seem to have a higher incidence of wheezing episodes. A logistic regression model, adjusted for temperature, relative humidity, age and sex of the baby showed that a 1 meter increase in room area, increases the likelihood of not having a wheezing episode by 1.214 [(CI 95%: 1.041 – 1.416); (p=0.013)]. </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eastAsia="Times New Roman" w:hAnsi="Times New Roman" w:cs="Times New Roman"/>
          <w:lang w:val="en-GB" w:eastAsia="pt-PT"/>
        </w:rPr>
        <w:t>Most of our sample lived in an urban area apartment, with the child bedroom located at least in the first floor or higher</w:t>
      </w:r>
      <w:r w:rsidRPr="00953E33">
        <w:rPr>
          <w:rFonts w:ascii="Times New Roman" w:hAnsi="Times New Roman" w:cs="Times New Roman"/>
          <w:lang w:val="en-GB"/>
        </w:rPr>
        <w:t xml:space="preserve">. However, some respondents claimed to live in a rural area, reflecting the transition zone between city and rural environment typical of the region. The </w:t>
      </w:r>
      <w:r w:rsidRPr="00033665">
        <w:rPr>
          <w:rFonts w:ascii="Times New Roman" w:hAnsi="Times New Roman" w:cs="Times New Roman"/>
          <w:lang w:val="en-GB"/>
        </w:rPr>
        <w:t xml:space="preserve">association between asthma and urban or rural settings has been reported in the literature </w:t>
      </w:r>
      <w:r w:rsidRPr="00033665">
        <w:rPr>
          <w:rFonts w:ascii="Times New Roman" w:hAnsi="Times New Roman" w:cs="Times New Roman"/>
          <w:lang w:val="en-GB"/>
        </w:rPr>
        <w:fldChar w:fldCharType="begin" w:fldLock="1"/>
      </w:r>
      <w:r w:rsidRPr="00033665">
        <w:rPr>
          <w:rFonts w:ascii="Times New Roman" w:hAnsi="Times New Roman" w:cs="Times New Roman"/>
          <w:lang w:val="en-GB"/>
        </w:rPr>
        <w:instrText>ADDIN CSL_CITATION {"citationItems":[{"id":"ITEM-1","itemData":{"DOI":"10.1111/j.1600-0668.2010.00673.x","ISSN":"09056947","abstract":"Health effects of indoor pollution have been investigated overall in urban areas. To compare the potential effect of home air pollutants on asthma in urban and rural houses, two case-control populations, composed of children living in the city (32 asthmatics and 31 controls) and in the countryside (24 asthmatics and 27 controls) were included. During 1 week, nitrogen dioxide, fine particles, and volatile organic compounds (formaldehyde, acetaldehyde, benzene, toluene, ethylbenzene, and xylenes) were assessed at home. Urban dwellings were found to be more polluted than rural ones, with concentrations up to two times higher. In the whole population, exposure to acetaldehyde and toluene was significantly associated with a higher risk of asthma. In the urban population, the association with toluene was significant in children studied during winter, and with toluene, xylenes, and ethylbenzene when cases were restricted to current asthmatics. In rural settings, a relationship between asthma and formaldehyde exposure was observed (OR = 10.7; 95% CI 1.69-67.61). Our findings suggest that daily continuous exposures to pollutants may be implicated in asthma, even in the case of low exposure, as those found in rural areas. Our results could also indicate a specific effect of indoor pollution in the rural environment. PRACTICAL IMPLICATIONS: Everyday exposure to indoor pollution was associated with a higher risk of childhood asthma. These findings suggest that even at low concentrations, pollutants could be implicated in asthma and reinforce the importance of establishing guideline values to improve indoor air quality by limiting sources or by optimizing ventilation. Specific effects could occur in rural environments where pollution differs from urban area.","author":[{"dropping-particle":"","family":"Hulin","given":"M.","non-dropping-particle":"","parse-names":false,"suffix":""},{"dropping-particle":"","family":"Caillaud","given":"D.","non-dropping-particle":"","parse-names":false,"suffix":""},{"dropping-particle":"","family":"Annesi-Maesano","given":"I.","non-dropping-particle":"","parse-names":false,"suffix":""}],"container-title":"Indoor Air","id":"ITEM-1","issue":"6","issued":{"date-parts":[["2010","12"]]},"page":"502-514","title":"Indoor air pollution and childhood asthma: variations between urban and rural areas","type":"article-journal","volume":"20"},"uris":["http://www.mendeley.com/documents/?uuid=601ab1b9-48c4-4193-8505-ff9d0d89fa56"]},{"id":"ITEM-2","itemData":{"DOI":"10.1080/02770903.2017.1339800","ISSN":"0277-0903","abstract":"Objective: Previous studies have provided conflicting results about how living in a rural or urban environment influences schoolchildren with asthma and allergic diseases in different ways. The aim of the present study was to evaluate if recurrent wheezing preschoolers from rural or urban areas differ in asthma, allergic diseases, and atopy. Methods: A cross-sectional-study in Rafaela, Argentina, on 143 preschoolers with recurrent wheezing from rural and urban settings was performed (2010-2012). Diagnosis of asthma (by positive asthma predictive index [API]), allergic diseases (rhinitis, dermatitis), and atopy (by skin prick test [SPT], peripheral blood eosinophils, and serum total IgE) were assessed. Results: Preschoolers from rural settings had significantly higher prevalence of vaginal delivery, longer breastfeeding, earlier onset of wheezing, more parental smoking, siblings, shared a bedroom, and more exposure to chemicals used in plant fumigation or farm animals, and unpasteurized milk consumption, in comparison to preschoolers living in urban setting. In contrast, preschoolers from urban areas had significantly higher prevalence of parental history of allergy, positive skin prick test, and positive API. After multivariate analysis adjusting for covariates, maternal smoking [odds ratio (OR) = 3.44] and positive SPT (OR = 5.57) significantly increase the risk of asthma diagnosis (positive API); in contrast, living in rural setting (OR = 0.04), and having more siblings (OR = 0.51) decrease their risk. Conclusions: Recurrent wheezing preschoolers from rural areas had a significant inverse odds of being diagnosed with asthma (type-2 inflammation) when compared to those from urban areas. Exposure to farm animals and consumption of unpasteurized milk might have a role.Copyright © 2018 Taylor &amp; Francis Group, LLC.","author":[{"dropping-particle":"","family":"Marfortt","given":"Daniel A.","non-dropping-particle":"","parse-names":false,"suffix":""},{"dropping-particle":"","family":"Josviack","given":"Dario","non-dropping-particle":"","parse-names":false,"suffix":""},{"dropping-particle":"","family":"Lozano","given":"Alejandro","non-dropping-particle":"","parse-names":false,"suffix":""},{"dropping-particle":"","family":"Cuestas","given":"Eduardo","non-dropping-particle":"","parse-names":false,"suffix":""},{"dropping-particle":"","family":"Agüero","given":"Luis","non-dropping-particle":"","parse-names":false,"suffix":""},{"dropping-particle":"","family":"Castro-Rodriguez","given":"Jose A.","non-dropping-particle":"","parse-names":false,"suffix":""}],"container-title":"Journal of Asthma","id":"ITEM-2","issue":"5","issued":{"date-parts":[["2018","5","4"]]},"page":"470-476","title":"Differences between preschoolers with asthma and allergies in urban and rural environments","type":"article-journal","volume":"55"},"uris":["http://www.mendeley.com/documents/?uuid=54f6eee9-cd3f-4dc5-b881-a70eaf48d163"]}],"mendeley":{"formattedCitation":"(13,14)","plainTextFormattedCitation":"(13,14)","previouslyFormattedCitation":"(13,14)"},"properties":{"noteIndex":0},"schema":"https://github.com/citation-style-language/schema/raw/master/csl-citation.json"}</w:instrText>
      </w:r>
      <w:r w:rsidRPr="00033665">
        <w:rPr>
          <w:rFonts w:ascii="Times New Roman" w:hAnsi="Times New Roman" w:cs="Times New Roman"/>
          <w:lang w:val="en-GB"/>
        </w:rPr>
        <w:fldChar w:fldCharType="separate"/>
      </w:r>
      <w:r w:rsidRPr="00033665">
        <w:rPr>
          <w:rFonts w:ascii="Times New Roman" w:hAnsi="Times New Roman" w:cs="Times New Roman"/>
          <w:noProof/>
          <w:lang w:val="en-GB"/>
        </w:rPr>
        <w:t>(13,14)</w:t>
      </w:r>
      <w:r w:rsidRPr="00033665">
        <w:rPr>
          <w:rFonts w:ascii="Times New Roman" w:hAnsi="Times New Roman" w:cs="Times New Roman"/>
          <w:lang w:val="en-GB"/>
        </w:rPr>
        <w:fldChar w:fldCharType="end"/>
      </w:r>
      <w:r w:rsidRPr="00033665">
        <w:rPr>
          <w:rFonts w:ascii="Times New Roman" w:hAnsi="Times New Roman" w:cs="Times New Roman"/>
          <w:lang w:val="en-GB"/>
        </w:rPr>
        <w:t>, but in this study, episodes of wheezing were not statistically associated with zone (rural vs. urban), the typology of building (apartment vs. house), nor with the floor level where the babies’ rooms were located.</w:t>
      </w:r>
    </w:p>
    <w:p w:rsidR="00651301" w:rsidRPr="00953E33" w:rsidRDefault="00651301" w:rsidP="00651301">
      <w:pPr>
        <w:autoSpaceDE w:val="0"/>
        <w:autoSpaceDN w:val="0"/>
        <w:adjustRightInd w:val="0"/>
        <w:spacing w:after="0" w:line="480" w:lineRule="auto"/>
        <w:rPr>
          <w:rFonts w:ascii="Times New Roman" w:eastAsia="Times New Roman" w:hAnsi="Times New Roman" w:cs="Times New Roman"/>
          <w:lang w:val="en-GB" w:eastAsia="pt-PT"/>
        </w:rPr>
      </w:pPr>
      <w:r w:rsidRPr="00953E33">
        <w:rPr>
          <w:rFonts w:ascii="Times New Roman" w:eastAsia="Times New Roman" w:hAnsi="Times New Roman" w:cs="Times New Roman"/>
          <w:lang w:val="en-GB" w:eastAsia="pt-PT"/>
        </w:rPr>
        <w:lastRenderedPageBreak/>
        <w:t xml:space="preserve">Only 24.6% of families lived near a pollution site, such as a highway, bus stop or gas station. This proximity has been reported as important for respiratory health since it has the potential to influence indoor air quality </w:t>
      </w:r>
      <w:r w:rsidRPr="00953E33">
        <w:rPr>
          <w:rFonts w:ascii="Times New Roman" w:eastAsia="Times New Roman" w:hAnsi="Times New Roman" w:cs="Times New Roman"/>
          <w:lang w:val="en-GB" w:eastAsia="pt-PT"/>
        </w:rPr>
        <w:fldChar w:fldCharType="begin" w:fldLock="1"/>
      </w:r>
      <w:r w:rsidRPr="00953E33">
        <w:rPr>
          <w:rFonts w:ascii="Times New Roman" w:eastAsia="Times New Roman" w:hAnsi="Times New Roman" w:cs="Times New Roman"/>
          <w:lang w:val="en-GB" w:eastAsia="pt-PT"/>
        </w:rPr>
        <w:instrText>ADDIN CSL_CITATION {"citationItems":[{"id":"ITEM-1","itemData":{"DOI":"10.1183/09031936.00025111","ISSN":"0903-1936","abstract":"In this study, we aimed to evaluate the relationship between individual total exposure to air pollution and airway changes in a group of 51 wheezing children. Respiratory status was assessed four times (January 2006, June 2006, January 2007 and June 2007) during a 1-week period through a standardised questionnaire, spirometry, exhaled nitric oxide fraction and pH in exhaled breath condensate (EBC). Concentrations of particles with a 50% cut-off aerodynamic diameter of 10 µm (PM(10)), O(3), NO(2) and volatile organic compounds were estimated through direct measurements with an ad hoc device or air pollution modelling in the children's schools and at their homes in the same 4 weeks of the study. For each child, total exposure to the different air pollutants was estimated as a function of pollutant concentrations and daily activity patterns. Increasing total exposure to PM(10), NO(2), benzene, toluene and ethylbenzene was significantly associated with a decrease of forced expiratory volume in 1 s (FEV(1)) and with an increase of change in FEV(1). Increasing exposure to NO(2) and benzene was also related to a significant decrease of FEV(1)/forced vital capacity. Increasing exposure to PM(10), NO(2), benzene and ethylbenzene was associated with acidity of EBC. This study suggests an association in wheezing children between airway changes and total exposure to air pollutants, as estimated by taking into account the concentration in the various microenvironments attended by the children.","author":[{"dropping-particle":"","family":"Martins","given":"P. C.","non-dropping-particle":"","parse-names":false,"suffix":""},{"dropping-particle":"","family":"Valente","given":"J.","non-dropping-particle":"","parse-names":false,"suffix":""},{"dropping-particle":"","family":"Papoila","given":"A. L.","non-dropping-particle":"","parse-names":false,"suffix":""},{"dropping-particle":"","family":"Caires","given":"I.","non-dropping-particle":"","parse-names":false,"suffix":""},{"dropping-particle":"","family":"Araujo-Martins","given":"J.","non-dropping-particle":"","parse-names":false,"suffix":""},{"dropping-particle":"","family":"Mata","given":"P.","non-dropping-particle":"","parse-names":false,"suffix":""},{"dropping-particle":"","family":"Lopes","given":"M.","non-dropping-particle":"","parse-names":false,"suffix":""},{"dropping-particle":"","family":"Torres","given":"S.","non-dropping-particle":"","parse-names":false,"suffix":""},{"dropping-particle":"","family":"Rosado-Pinto","given":"J.","non-dropping-particle":"","parse-names":false,"suffix":""},{"dropping-particle":"","family":"Borrego","given":"C.","non-dropping-particle":"","parse-names":false,"suffix":""},{"dropping-particle":"","family":"Annesi-Maesano","given":"I.","non-dropping-particle":"","parse-names":false,"suffix":""},{"dropping-particle":"","family":"Neuparth","given":"N.","non-dropping-particle":"","parse-names":false,"suffix":""}],"container-title":"European Respiratory Journal","id":"ITEM-1","issue":"2","issued":{"date-parts":[["2012","2","1"]]},"page":"246-253","title":"Airways changes related to air pollution exposure in wheezing children","type":"article-journal","volume":"39"},"uris":["http://www.mendeley.com/documents/?uuid=9c156cbb-c9fa-4aaa-86e9-73b474499a9c"]}],"mendeley":{"formattedCitation":"(15)","plainTextFormattedCitation":"(15)","previouslyFormattedCitation":"(15)"},"properties":{"noteIndex":0},"schema":"https://github.com/citation-style-language/schema/raw/master/csl-citation.json"}</w:instrText>
      </w:r>
      <w:r w:rsidRPr="00953E33">
        <w:rPr>
          <w:rFonts w:ascii="Times New Roman" w:eastAsia="Times New Roman" w:hAnsi="Times New Roman" w:cs="Times New Roman"/>
          <w:lang w:val="en-GB" w:eastAsia="pt-PT"/>
        </w:rPr>
        <w:fldChar w:fldCharType="separate"/>
      </w:r>
      <w:r w:rsidRPr="00953E33">
        <w:rPr>
          <w:rFonts w:ascii="Times New Roman" w:eastAsia="Times New Roman" w:hAnsi="Times New Roman" w:cs="Times New Roman"/>
          <w:noProof/>
          <w:lang w:val="en-GB" w:eastAsia="pt-PT"/>
        </w:rPr>
        <w:t>(15)</w:t>
      </w:r>
      <w:r w:rsidRPr="00953E33">
        <w:rPr>
          <w:rFonts w:ascii="Times New Roman" w:eastAsia="Times New Roman" w:hAnsi="Times New Roman" w:cs="Times New Roman"/>
          <w:lang w:val="en-GB" w:eastAsia="pt-PT"/>
        </w:rPr>
        <w:fldChar w:fldCharType="end"/>
      </w:r>
      <w:r w:rsidRPr="00953E33">
        <w:rPr>
          <w:rFonts w:ascii="Times New Roman" w:eastAsia="Times New Roman" w:hAnsi="Times New Roman" w:cs="Times New Roman"/>
          <w:lang w:val="en-GB" w:eastAsia="pt-PT"/>
        </w:rPr>
        <w:t xml:space="preserve">. However, </w:t>
      </w:r>
      <w:r w:rsidRPr="00953E33">
        <w:rPr>
          <w:rFonts w:ascii="Times New Roman" w:hAnsi="Times New Roman" w:cs="Times New Roman"/>
          <w:lang w:val="en-GB"/>
        </w:rPr>
        <w:t xml:space="preserve">in this sample no association </w:t>
      </w:r>
      <w:proofErr w:type="gramStart"/>
      <w:r w:rsidRPr="00953E33">
        <w:rPr>
          <w:rFonts w:ascii="Times New Roman" w:hAnsi="Times New Roman" w:cs="Times New Roman"/>
          <w:lang w:val="en-GB"/>
        </w:rPr>
        <w:t>was found</w:t>
      </w:r>
      <w:proofErr w:type="gramEnd"/>
      <w:r w:rsidRPr="00953E33">
        <w:rPr>
          <w:rFonts w:ascii="Times New Roman" w:hAnsi="Times New Roman" w:cs="Times New Roman"/>
          <w:lang w:val="en-GB"/>
        </w:rPr>
        <w:t xml:space="preserve"> between wheezing episodes and the proximity of a pollution site or the type of decoration used in the room. </w:t>
      </w:r>
    </w:p>
    <w:p w:rsidR="00651301" w:rsidRPr="00953E33" w:rsidRDefault="00651301" w:rsidP="00651301">
      <w:pPr>
        <w:autoSpaceDE w:val="0"/>
        <w:autoSpaceDN w:val="0"/>
        <w:adjustRightInd w:val="0"/>
        <w:spacing w:after="0" w:line="480" w:lineRule="auto"/>
        <w:rPr>
          <w:rFonts w:ascii="Times New Roman" w:hAnsi="Times New Roman" w:cs="Times New Roman"/>
          <w:lang w:val="en-GB"/>
        </w:rPr>
      </w:pPr>
      <w:r w:rsidRPr="00953E33">
        <w:rPr>
          <w:rFonts w:ascii="Times New Roman" w:eastAsia="Times New Roman" w:hAnsi="Times New Roman" w:cs="Times New Roman"/>
          <w:lang w:val="en-GB" w:eastAsia="pt-PT"/>
        </w:rPr>
        <w:t xml:space="preserve">In 29.8% of the bedrooms, the presence of moulds was visible. In spite of the known association between moulds and dampness with respiratory disease </w:t>
      </w:r>
      <w:r w:rsidRPr="00953E33">
        <w:rPr>
          <w:rFonts w:ascii="Times New Roman" w:eastAsia="Times New Roman" w:hAnsi="Times New Roman" w:cs="Times New Roman"/>
          <w:lang w:val="en-GB" w:eastAsia="pt-PT"/>
        </w:rPr>
        <w:fldChar w:fldCharType="begin" w:fldLock="1"/>
      </w:r>
      <w:r w:rsidRPr="00953E33">
        <w:rPr>
          <w:rFonts w:ascii="Times New Roman" w:eastAsia="Times New Roman" w:hAnsi="Times New Roman" w:cs="Times New Roman"/>
          <w:lang w:val="en-GB" w:eastAsia="pt-PT"/>
        </w:rPr>
        <w:instrText>ADDIN CSL_CITATION {"citationItems":[{"id":"ITEM-1","itemData":{"DOI":"10.1136/oem.2004.018291","ISSN":"1351-0711","abstract":"Aims: To report on the relation between home mould and/or dampness exposure and respiratory disorders in a large sample of children and adolescents in Italy, accounting for age at time of exposure. Methods: 20 016 children (mean age 7 years) and 13 266 adolescents (mean age 13 years) completed questionnaires on indoor exposures and respiratory symptoms/diseases. Statistical analyses were adjusted for sex, age, questionnaire's compiler, area of residence, season of interview, parental educational status, family history of asthma, rhinitis, eczema, chronic obstructive pulmonary disease, presence of gas water heaters, passive smoking, pets, and active smoking (only for adolescents). Population attributable risk % (PAR) was also computed. Results: Asthma was more strongly related to only early than to only current exposure, both in children (OR 1.80, 95% CI 1.41 to 2.30) and adolescents (OR 1.89, 95% CI 1.38 to 2.59). The same result was found for rhino-conjunctivitis (OR 1.46, 95% CI 1.17 to 1.82), in children, and for wheeze among adolescents (OR 1.56, 95% CI 1.15 to 2.11). In children, wheeze (OR 1.98, 95% CI 1.47 to 2.66) and eczema (OR 1.44, 95% CI 1.09 to 1.91) were more strongly related to mould/dampness when exposed both early and currently; the same occurred in adolescents for rhino-conjunctivitis (1.78, 95% CI 1.30 to 2.45). Although persistent cough/phlegm was significantly related to mould/dampness exposure in children, regardless of exposure timing, no significant association between mould/dampness exposure and eczema or cough/phlegm was found among adolescents. PAR estimates were higher for only early than only current exposures. Avoiding early only exposure would abate wheeze by 6%, asthma or cough/ phlegm by 7%, rhino-conjunctivitis in children by 4%, and in adolescents, asthma by 6%, and wheeze by 4%. Conclusions: Respiratory disorders such as wheeze and asthma can often be explained by exposure to home mould/dampness, especially early in life. The association seems more evident in children than in adolescents. These findings may suggest the need for environmental prevention strategies. T","author":[{"dropping-particle":"","family":"Simoni","given":"M.","non-dropping-particle":"","parse-names":false,"suffix":""}],"container-title":"Occupational and Environmental Medicine","id":"ITEM-1","issue":"9","issued":{"date-parts":[["2005","9","1"]]},"page":"616-622","title":"Mould/dampness exposure at home is associated with respiratory disorders in Italian children and adolescents: the SIDRIA-2 Study","type":"article-journal","volume":"62"},"uris":["http://www.mendeley.com/documents/?uuid=be840bc8-5aea-46b4-bd1f-f5de209347d2"]}],"mendeley":{"formattedCitation":"(9)","plainTextFormattedCitation":"(9)","previouslyFormattedCitation":"(9)"},"properties":{"noteIndex":0},"schema":"https://github.com/citation-style-language/schema/raw/master/csl-citation.json"}</w:instrText>
      </w:r>
      <w:r w:rsidRPr="00953E33">
        <w:rPr>
          <w:rFonts w:ascii="Times New Roman" w:eastAsia="Times New Roman" w:hAnsi="Times New Roman" w:cs="Times New Roman"/>
          <w:lang w:val="en-GB" w:eastAsia="pt-PT"/>
        </w:rPr>
        <w:fldChar w:fldCharType="separate"/>
      </w:r>
      <w:r w:rsidRPr="00953E33">
        <w:rPr>
          <w:rFonts w:ascii="Times New Roman" w:eastAsia="Times New Roman" w:hAnsi="Times New Roman" w:cs="Times New Roman"/>
          <w:noProof/>
          <w:lang w:val="en-GB" w:eastAsia="pt-PT"/>
        </w:rPr>
        <w:t>(9)</w:t>
      </w:r>
      <w:r w:rsidRPr="00953E33">
        <w:rPr>
          <w:rFonts w:ascii="Times New Roman" w:eastAsia="Times New Roman" w:hAnsi="Times New Roman" w:cs="Times New Roman"/>
          <w:lang w:val="en-GB" w:eastAsia="pt-PT"/>
        </w:rPr>
        <w:fldChar w:fldCharType="end"/>
      </w:r>
      <w:r w:rsidRPr="00953E33">
        <w:rPr>
          <w:rFonts w:ascii="Times New Roman" w:eastAsia="Times New Roman" w:hAnsi="Times New Roman" w:cs="Times New Roman"/>
          <w:lang w:val="en-GB" w:eastAsia="pt-PT"/>
        </w:rPr>
        <w:t>, m</w:t>
      </w:r>
      <w:r w:rsidRPr="00953E33">
        <w:rPr>
          <w:rFonts w:ascii="Times New Roman" w:hAnsi="Times New Roman" w:cs="Times New Roman"/>
          <w:lang w:val="en-GB"/>
        </w:rPr>
        <w:t>oulds’ presence in this sample was not associated with episodes of wheezing. Nevertheless, a significant association was found between the frequency of window opening and the presence of visible moulds (χ</w:t>
      </w:r>
      <w:r w:rsidRPr="00953E33">
        <w:rPr>
          <w:rFonts w:ascii="Times New Roman" w:hAnsi="Times New Roman" w:cs="Times New Roman"/>
          <w:vertAlign w:val="superscript"/>
          <w:lang w:val="en-GB"/>
        </w:rPr>
        <w:t>2</w:t>
      </w:r>
      <w:r w:rsidRPr="00953E33">
        <w:rPr>
          <w:rFonts w:ascii="Times New Roman" w:hAnsi="Times New Roman" w:cs="Times New Roman"/>
          <w:lang w:val="en-GB"/>
        </w:rPr>
        <w:t xml:space="preserve"> 5.700; p=0.017). In a logistic regression model, adjusted for room size, relative humidity and temperature, the frequency of opening the room window less than once daily is 2.347 times more likely to result in rooms having visible moulds [(CI 95%:1.047-5.263); (p=0.038)]. Considering that </w:t>
      </w:r>
      <w:r w:rsidRPr="00033665">
        <w:rPr>
          <w:rFonts w:ascii="Times New Roman" w:hAnsi="Times New Roman" w:cs="Times New Roman"/>
          <w:lang w:val="en-GB"/>
        </w:rPr>
        <w:t>moulds presence is usually associated with respiratory disease, this finding highlights the importance of promoting good practices of hygiene of indoor air through frequent renovation.</w:t>
      </w:r>
    </w:p>
    <w:p w:rsidR="00651301" w:rsidRPr="00953E33" w:rsidRDefault="00651301" w:rsidP="00651301">
      <w:pPr>
        <w:rPr>
          <w:rFonts w:ascii="Times New Roman" w:hAnsi="Times New Roman" w:cs="Times New Roman"/>
          <w:lang w:val="en-GB"/>
        </w:rPr>
      </w:pPr>
      <w:r w:rsidRPr="00953E33">
        <w:rPr>
          <w:rFonts w:ascii="Times New Roman" w:hAnsi="Times New Roman" w:cs="Times New Roman"/>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Conclusion</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The research here reported allowed to study the possible association between babies’ bedrooms characteristics and the occurrence of episodes of wheezing in the Arco </w:t>
      </w:r>
      <w:proofErr w:type="spellStart"/>
      <w:r w:rsidRPr="00953E33">
        <w:rPr>
          <w:rFonts w:ascii="Times New Roman" w:hAnsi="Times New Roman" w:cs="Times New Roman"/>
          <w:lang w:val="en-GB"/>
        </w:rPr>
        <w:t>Ribeirinho</w:t>
      </w:r>
      <w:proofErr w:type="spellEnd"/>
      <w:r w:rsidRPr="00953E33">
        <w:rPr>
          <w:rFonts w:ascii="Times New Roman" w:hAnsi="Times New Roman" w:cs="Times New Roman"/>
          <w:lang w:val="en-GB"/>
        </w:rPr>
        <w:t xml:space="preserve"> region. In spite of examining several room features, room size was the only feature to show a possible impact in the emergence of wheezing episodes: bigger rooms seem to prevent the occurrence of such episodes. In addition, this research contributes to highlight the importance of air renovation at least once a day to prevent the formation of moulds. </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Nevertheless, more research </w:t>
      </w:r>
      <w:proofErr w:type="gramStart"/>
      <w:r w:rsidRPr="00953E33">
        <w:rPr>
          <w:rFonts w:ascii="Times New Roman" w:hAnsi="Times New Roman" w:cs="Times New Roman"/>
          <w:lang w:val="en-GB"/>
        </w:rPr>
        <w:t>should be promoted</w:t>
      </w:r>
      <w:proofErr w:type="gramEnd"/>
      <w:r w:rsidRPr="00953E33">
        <w:rPr>
          <w:rFonts w:ascii="Times New Roman" w:hAnsi="Times New Roman" w:cs="Times New Roman"/>
          <w:lang w:val="en-GB"/>
        </w:rPr>
        <w:t xml:space="preserve"> in this subject to address some of this study’s limitations, namely a larger sample size and longitudinal measurements of indoor air quality parameters. This would allow the assessment of exposure to relevant indoor air pollutants on wheezing episodes.</w:t>
      </w: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rPr>
          <w:rFonts w:ascii="Times New Roman" w:hAnsi="Times New Roman" w:cs="Times New Roman"/>
          <w:lang w:val="en-GB"/>
        </w:rPr>
      </w:pPr>
      <w:r w:rsidRPr="00953E33">
        <w:rPr>
          <w:rFonts w:ascii="Times New Roman" w:hAnsi="Times New Roman" w:cs="Times New Roman"/>
          <w:lang w:val="en-GB"/>
        </w:rPr>
        <w:br w:type="page"/>
      </w: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lastRenderedPageBreak/>
        <w:t>Acknowledgements</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 xml:space="preserve">The authors would like to thank all the participants, families and health professionals that allowed the data collection to take place, </w:t>
      </w:r>
      <w:r w:rsidRPr="00033665">
        <w:rPr>
          <w:rFonts w:ascii="Times New Roman" w:hAnsi="Times New Roman" w:cs="Times New Roman"/>
          <w:lang w:val="en-GB"/>
        </w:rPr>
        <w:t xml:space="preserve">especially to </w:t>
      </w:r>
      <w:proofErr w:type="spellStart"/>
      <w:r w:rsidRPr="00033665">
        <w:rPr>
          <w:rFonts w:ascii="Times New Roman" w:hAnsi="Times New Roman" w:cs="Times New Roman"/>
          <w:lang w:val="en-GB"/>
        </w:rPr>
        <w:t>Dr.</w:t>
      </w:r>
      <w:proofErr w:type="spellEnd"/>
      <w:r w:rsidRPr="00033665">
        <w:rPr>
          <w:rFonts w:ascii="Times New Roman" w:hAnsi="Times New Roman" w:cs="Times New Roman"/>
          <w:lang w:val="en-GB"/>
        </w:rPr>
        <w:t xml:space="preserve"> </w:t>
      </w:r>
      <w:proofErr w:type="spellStart"/>
      <w:r w:rsidRPr="00033665">
        <w:rPr>
          <w:rFonts w:ascii="Times New Roman" w:hAnsi="Times New Roman" w:cs="Times New Roman"/>
          <w:lang w:val="en-GB"/>
        </w:rPr>
        <w:t>Mário</w:t>
      </w:r>
      <w:proofErr w:type="spellEnd"/>
      <w:r w:rsidRPr="00033665">
        <w:rPr>
          <w:rFonts w:ascii="Times New Roman" w:hAnsi="Times New Roman" w:cs="Times New Roman"/>
          <w:lang w:val="en-GB"/>
        </w:rPr>
        <w:t xml:space="preserve"> </w:t>
      </w:r>
      <w:proofErr w:type="spellStart"/>
      <w:r w:rsidRPr="00033665">
        <w:rPr>
          <w:rFonts w:ascii="Times New Roman" w:hAnsi="Times New Roman" w:cs="Times New Roman"/>
          <w:lang w:val="en-GB"/>
        </w:rPr>
        <w:t>Durval</w:t>
      </w:r>
      <w:proofErr w:type="spellEnd"/>
      <w:r w:rsidRPr="00033665">
        <w:rPr>
          <w:rFonts w:ascii="Times New Roman" w:hAnsi="Times New Roman" w:cs="Times New Roman"/>
          <w:lang w:val="en-GB"/>
        </w:rPr>
        <w:t xml:space="preserve"> – coordinator of the Public Health Unit </w:t>
      </w:r>
      <w:proofErr w:type="spellStart"/>
      <w:r w:rsidRPr="00033665">
        <w:rPr>
          <w:rFonts w:ascii="Times New Roman" w:eastAsia="Times New Roman" w:hAnsi="Times New Roman" w:cs="Times New Roman"/>
          <w:color w:val="000000"/>
          <w:lang w:val="en-GB"/>
        </w:rPr>
        <w:t>Arnaldo</w:t>
      </w:r>
      <w:proofErr w:type="spellEnd"/>
      <w:r w:rsidRPr="00033665">
        <w:rPr>
          <w:rFonts w:ascii="Times New Roman" w:eastAsia="Times New Roman" w:hAnsi="Times New Roman" w:cs="Times New Roman"/>
          <w:color w:val="000000"/>
          <w:lang w:val="en-GB"/>
        </w:rPr>
        <w:t xml:space="preserve"> </w:t>
      </w:r>
      <w:proofErr w:type="spellStart"/>
      <w:r w:rsidRPr="00033665">
        <w:rPr>
          <w:rFonts w:ascii="Times New Roman" w:eastAsia="Times New Roman" w:hAnsi="Times New Roman" w:cs="Times New Roman"/>
          <w:color w:val="000000"/>
          <w:lang w:val="en-GB"/>
        </w:rPr>
        <w:t>Sampaio</w:t>
      </w:r>
      <w:proofErr w:type="spellEnd"/>
      <w:r w:rsidRPr="00033665">
        <w:rPr>
          <w:rFonts w:ascii="Times New Roman" w:eastAsia="Times New Roman" w:hAnsi="Times New Roman" w:cs="Times New Roman"/>
          <w:color w:val="000000"/>
          <w:lang w:val="en-GB"/>
        </w:rPr>
        <w:t xml:space="preserve">, from the Health Centres Cluster of Arco </w:t>
      </w:r>
      <w:proofErr w:type="spellStart"/>
      <w:r w:rsidRPr="00033665">
        <w:rPr>
          <w:rFonts w:ascii="Times New Roman" w:eastAsia="Times New Roman" w:hAnsi="Times New Roman" w:cs="Times New Roman"/>
          <w:color w:val="000000"/>
          <w:lang w:val="en-GB"/>
        </w:rPr>
        <w:t>Ribeirinho</w:t>
      </w:r>
      <w:proofErr w:type="spellEnd"/>
      <w:r w:rsidRPr="00033665">
        <w:rPr>
          <w:rFonts w:ascii="Times New Roman" w:hAnsi="Times New Roman" w:cs="Times New Roman"/>
          <w:lang w:val="en-GB"/>
        </w:rPr>
        <w:t xml:space="preserve">. </w:t>
      </w: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lang w:val="en-GB"/>
        </w:rPr>
      </w:pPr>
    </w:p>
    <w:p w:rsidR="00651301" w:rsidRPr="00953E33" w:rsidRDefault="00651301" w:rsidP="00651301">
      <w:pPr>
        <w:spacing w:after="0" w:line="480" w:lineRule="auto"/>
        <w:rPr>
          <w:rFonts w:ascii="Times New Roman" w:hAnsi="Times New Roman" w:cs="Times New Roman"/>
          <w:b/>
          <w:lang w:val="en-GB"/>
        </w:rPr>
      </w:pPr>
      <w:r w:rsidRPr="00953E33">
        <w:rPr>
          <w:rFonts w:ascii="Times New Roman" w:hAnsi="Times New Roman" w:cs="Times New Roman"/>
          <w:b/>
          <w:lang w:val="en-GB"/>
        </w:rPr>
        <w:t>Conflicts of Interest</w:t>
      </w:r>
    </w:p>
    <w:p w:rsidR="00651301" w:rsidRPr="00953E33" w:rsidRDefault="00651301" w:rsidP="00651301">
      <w:pPr>
        <w:spacing w:after="0" w:line="480" w:lineRule="auto"/>
        <w:rPr>
          <w:rFonts w:ascii="Times New Roman" w:hAnsi="Times New Roman" w:cs="Times New Roman"/>
          <w:lang w:val="en-GB"/>
        </w:rPr>
      </w:pPr>
      <w:r w:rsidRPr="00953E33">
        <w:rPr>
          <w:rFonts w:ascii="Times New Roman" w:hAnsi="Times New Roman" w:cs="Times New Roman"/>
          <w:lang w:val="en-GB"/>
        </w:rPr>
        <w:t>The authors declare there is no financial or personal relationship that represents any potential conflict of interest.</w:t>
      </w:r>
    </w:p>
    <w:p w:rsidR="00651301" w:rsidRPr="00953E33" w:rsidRDefault="00651301" w:rsidP="00651301">
      <w:pPr>
        <w:spacing w:after="0" w:line="480" w:lineRule="auto"/>
        <w:rPr>
          <w:rFonts w:ascii="Times New Roman" w:hAnsi="Times New Roman" w:cs="Times New Roman"/>
          <w:lang w:val="en-GB"/>
        </w:rPr>
      </w:pPr>
    </w:p>
    <w:p w:rsidR="00651301" w:rsidRPr="00651301" w:rsidRDefault="00651301" w:rsidP="00651301">
      <w:pPr>
        <w:spacing w:after="0" w:line="480" w:lineRule="auto"/>
        <w:rPr>
          <w:lang w:val="en-GB"/>
        </w:rPr>
      </w:pPr>
    </w:p>
    <w:sectPr w:rsidR="00651301" w:rsidRPr="0065130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67D" w:rsidRDefault="006C767D" w:rsidP="00D6681C">
      <w:pPr>
        <w:spacing w:after="0" w:line="240" w:lineRule="auto"/>
      </w:pPr>
      <w:r>
        <w:separator/>
      </w:r>
    </w:p>
  </w:endnote>
  <w:endnote w:type="continuationSeparator" w:id="0">
    <w:p w:rsidR="006C767D" w:rsidRDefault="006C767D" w:rsidP="00D6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458629"/>
      <w:docPartObj>
        <w:docPartGallery w:val="Page Numbers (Bottom of Page)"/>
        <w:docPartUnique/>
      </w:docPartObj>
    </w:sdtPr>
    <w:sdtContent>
      <w:p w:rsidR="00D6681C" w:rsidRDefault="00D6681C">
        <w:pPr>
          <w:pStyle w:val="Rodap"/>
          <w:jc w:val="center"/>
        </w:pPr>
        <w:r>
          <w:fldChar w:fldCharType="begin"/>
        </w:r>
        <w:r>
          <w:instrText>PAGE   \* MERGEFORMAT</w:instrText>
        </w:r>
        <w:r>
          <w:fldChar w:fldCharType="separate"/>
        </w:r>
        <w:r>
          <w:rPr>
            <w:noProof/>
          </w:rPr>
          <w:t>2</w:t>
        </w:r>
        <w:r>
          <w:fldChar w:fldCharType="end"/>
        </w:r>
      </w:p>
    </w:sdtContent>
  </w:sdt>
  <w:p w:rsidR="00D6681C" w:rsidRDefault="00D668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7D" w:rsidRDefault="006C767D" w:rsidP="00D6681C">
      <w:pPr>
        <w:spacing w:after="0" w:line="240" w:lineRule="auto"/>
      </w:pPr>
      <w:r>
        <w:separator/>
      </w:r>
    </w:p>
  </w:footnote>
  <w:footnote w:type="continuationSeparator" w:id="0">
    <w:p w:rsidR="006C767D" w:rsidRDefault="006C767D" w:rsidP="00D66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01"/>
    <w:rsid w:val="00134EF9"/>
    <w:rsid w:val="005422C0"/>
    <w:rsid w:val="005F292D"/>
    <w:rsid w:val="00651301"/>
    <w:rsid w:val="006C767D"/>
    <w:rsid w:val="00AA5E4B"/>
    <w:rsid w:val="00D668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24F31-394B-4913-88BA-CB2F5DA9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0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D6681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6681C"/>
  </w:style>
  <w:style w:type="paragraph" w:styleId="Rodap">
    <w:name w:val="footer"/>
    <w:basedOn w:val="Normal"/>
    <w:link w:val="RodapCarter"/>
    <w:uiPriority w:val="99"/>
    <w:unhideWhenUsed/>
    <w:rsid w:val="00D6681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6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10330</Words>
  <Characters>55786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dc:creator>
  <cp:keywords/>
  <dc:description/>
  <cp:lastModifiedBy>Joao</cp:lastModifiedBy>
  <cp:revision>2</cp:revision>
  <dcterms:created xsi:type="dcterms:W3CDTF">2019-04-12T18:41:00Z</dcterms:created>
  <dcterms:modified xsi:type="dcterms:W3CDTF">2019-04-12T18:46:00Z</dcterms:modified>
</cp:coreProperties>
</file>